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C8184E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 </w:t>
      </w:r>
      <w:r w:rsidR="002716A2" w:rsidRPr="00C8184E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3E7C55" w:rsidRPr="00C8184E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C8184E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C8184E">
        <w:rPr>
          <w:rFonts w:asciiTheme="minorEastAsia" w:eastAsiaTheme="minorEastAsia" w:hAnsiTheme="minorEastAsia"/>
          <w:bCs/>
          <w:sz w:val="24"/>
        </w:rPr>
        <w:t>20</w:t>
      </w:r>
      <w:r w:rsidR="006D154F" w:rsidRPr="00C8184E">
        <w:rPr>
          <w:rFonts w:asciiTheme="minorEastAsia" w:eastAsiaTheme="minorEastAsia" w:hAnsiTheme="minorEastAsia" w:hint="eastAsia"/>
          <w:bCs/>
          <w:sz w:val="24"/>
        </w:rPr>
        <w:t>2</w:t>
      </w:r>
      <w:r w:rsidR="003C01CE" w:rsidRPr="00C8184E">
        <w:rPr>
          <w:rFonts w:asciiTheme="minorEastAsia" w:eastAsiaTheme="minorEastAsia" w:hAnsiTheme="minorEastAsia" w:hint="eastAsia"/>
          <w:bCs/>
          <w:sz w:val="24"/>
        </w:rPr>
        <w:t>4</w:t>
      </w:r>
      <w:r w:rsidR="004E3E4F" w:rsidRPr="00C8184E">
        <w:rPr>
          <w:rFonts w:asciiTheme="minorEastAsia" w:eastAsiaTheme="minorEastAsia" w:hAnsiTheme="minorEastAsia"/>
          <w:bCs/>
          <w:sz w:val="24"/>
        </w:rPr>
        <w:t>-</w:t>
      </w:r>
      <w:r w:rsidR="00643FB3" w:rsidRPr="00C8184E">
        <w:rPr>
          <w:rFonts w:asciiTheme="minorEastAsia" w:eastAsiaTheme="minorEastAsia" w:hAnsiTheme="minorEastAsia" w:hint="eastAsia"/>
          <w:bCs/>
          <w:sz w:val="24"/>
        </w:rPr>
        <w:t>0</w:t>
      </w:r>
      <w:r w:rsidR="00C8184E">
        <w:rPr>
          <w:rFonts w:asciiTheme="minorEastAsia" w:eastAsiaTheme="minorEastAsia" w:hAnsiTheme="minorEastAsia" w:hint="eastAsia"/>
          <w:bCs/>
          <w:sz w:val="24"/>
        </w:rPr>
        <w:t>32</w:t>
      </w:r>
    </w:p>
    <w:p w:rsidR="005C72B1" w:rsidRPr="002716A2" w:rsidRDefault="005C72B1" w:rsidP="009B7A22">
      <w:pPr>
        <w:adjustRightInd w:val="0"/>
        <w:snapToGrid w:val="0"/>
        <w:spacing w:line="276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9B7A22">
      <w:pPr>
        <w:adjustRightInd w:val="0"/>
        <w:snapToGrid w:val="0"/>
        <w:spacing w:line="276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5C72B1" w:rsidRPr="00C000A4" w:rsidRDefault="005C72B1" w:rsidP="009B7A22">
      <w:pPr>
        <w:adjustRightInd w:val="0"/>
        <w:snapToGrid w:val="0"/>
        <w:spacing w:line="276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FD1294">
        <w:rPr>
          <w:rFonts w:asciiTheme="minorHAnsi" w:eastAsia="黑体" w:hAnsiTheme="minorHAnsi"/>
          <w:b/>
          <w:sz w:val="30"/>
          <w:szCs w:val="30"/>
        </w:rPr>
        <w:t>与专业投资机构共同投资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的</w:t>
      </w:r>
      <w:r w:rsidR="00FA4C5E">
        <w:rPr>
          <w:rFonts w:asciiTheme="minorHAnsi" w:eastAsia="黑体" w:hAnsiTheme="minorHAnsi"/>
          <w:b/>
          <w:sz w:val="30"/>
          <w:szCs w:val="30"/>
        </w:rPr>
        <w:t>进展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公告</w:t>
      </w:r>
    </w:p>
    <w:p w:rsidR="00E949C7" w:rsidRDefault="00E949C7" w:rsidP="009B7A22">
      <w:pPr>
        <w:tabs>
          <w:tab w:val="num" w:pos="900"/>
        </w:tabs>
        <w:adjustRightInd w:val="0"/>
        <w:snapToGrid w:val="0"/>
        <w:spacing w:line="276" w:lineRule="auto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4242D7" w:rsidRDefault="00A1212E" w:rsidP="009B7A22">
      <w:pPr>
        <w:tabs>
          <w:tab w:val="num" w:pos="900"/>
        </w:tabs>
        <w:adjustRightInd w:val="0"/>
        <w:snapToGrid w:val="0"/>
        <w:spacing w:line="440" w:lineRule="exact"/>
        <w:ind w:firstLineChars="200" w:firstLine="480"/>
        <w:rPr>
          <w:rFonts w:asciiTheme="minorHAnsi" w:eastAsiaTheme="minorEastAsia" w:hAnsiTheme="minorHAnsi"/>
          <w:sz w:val="24"/>
        </w:rPr>
      </w:pPr>
      <w:r w:rsidRPr="00827F5D">
        <w:rPr>
          <w:rFonts w:asciiTheme="minorHAnsi" w:eastAsiaTheme="minorEastAsia" w:hAnsiTheme="minorHAnsi"/>
          <w:sz w:val="24"/>
        </w:rPr>
        <w:t>本公司及董事会全体成员保证信息披露内容的真实、准确和完整，没有虚假记载、误导性陈述或重大遗漏。</w:t>
      </w:r>
    </w:p>
    <w:p w:rsidR="00A1212E" w:rsidRPr="004242D7" w:rsidRDefault="00A1212E" w:rsidP="009B7A22">
      <w:pPr>
        <w:tabs>
          <w:tab w:val="num" w:pos="900"/>
        </w:tabs>
        <w:adjustRightInd w:val="0"/>
        <w:snapToGrid w:val="0"/>
        <w:spacing w:line="440" w:lineRule="exact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A675EC" w:rsidRDefault="003C01CE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675EC">
        <w:rPr>
          <w:rFonts w:asciiTheme="minorEastAsia" w:eastAsiaTheme="minorEastAsia" w:hAnsiTheme="minorEastAsia"/>
          <w:b/>
          <w:sz w:val="24"/>
        </w:rPr>
        <w:t>一、</w:t>
      </w:r>
      <w:r w:rsidR="005C72B1" w:rsidRPr="00A675EC">
        <w:rPr>
          <w:rFonts w:asciiTheme="minorEastAsia" w:eastAsiaTheme="minorEastAsia" w:hAnsiTheme="minorEastAsia"/>
          <w:b/>
          <w:sz w:val="24"/>
        </w:rPr>
        <w:t>对外投资概述</w:t>
      </w:r>
    </w:p>
    <w:p w:rsidR="00AD56B7" w:rsidRPr="00FF6295" w:rsidRDefault="00FA4C5E" w:rsidP="00EB3692">
      <w:pPr>
        <w:pStyle w:val="a6"/>
        <w:adjustRightInd w:val="0"/>
        <w:snapToGrid w:val="0"/>
        <w:spacing w:line="46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2024年4月，</w:t>
      </w:r>
      <w:r w:rsidR="00EF1A5F" w:rsidRPr="00786786">
        <w:rPr>
          <w:rFonts w:asciiTheme="minorEastAsia" w:eastAsiaTheme="minorEastAsia" w:hAnsiTheme="minorEastAsia"/>
          <w:sz w:val="24"/>
        </w:rPr>
        <w:t>江</w:t>
      </w:r>
      <w:r w:rsidR="00EF1A5F" w:rsidRPr="00A675EC">
        <w:rPr>
          <w:rFonts w:asciiTheme="minorEastAsia" w:eastAsiaTheme="minorEastAsia" w:hAnsiTheme="minorEastAsia"/>
          <w:sz w:val="24"/>
        </w:rPr>
        <w:t>苏华西村股份有限公司（以下简称“公司”</w:t>
      </w:r>
      <w:r w:rsidR="00EF1A5F">
        <w:rPr>
          <w:rFonts w:asciiTheme="minorEastAsia" w:eastAsiaTheme="minorEastAsia" w:hAnsiTheme="minorEastAsia"/>
          <w:sz w:val="24"/>
        </w:rPr>
        <w:t>）</w:t>
      </w:r>
      <w:r w:rsidR="00EF1A5F" w:rsidRPr="00A675EC">
        <w:rPr>
          <w:rFonts w:asciiTheme="minorEastAsia" w:eastAsiaTheme="minorEastAsia" w:hAnsiTheme="minorEastAsia"/>
          <w:sz w:val="24"/>
        </w:rPr>
        <w:t>与无锡国联产业投资私募基金管理有限公司</w:t>
      </w:r>
      <w:r w:rsidR="00EF1A5F">
        <w:rPr>
          <w:rFonts w:asciiTheme="minorEastAsia" w:eastAsiaTheme="minorEastAsia" w:hAnsiTheme="minorEastAsia" w:hint="eastAsia"/>
          <w:sz w:val="24"/>
        </w:rPr>
        <w:t>、无锡</w:t>
      </w:r>
      <w:proofErr w:type="gramStart"/>
      <w:r w:rsidR="00EF1A5F">
        <w:rPr>
          <w:rFonts w:asciiTheme="minorEastAsia" w:eastAsiaTheme="minorEastAsia" w:hAnsiTheme="minorEastAsia" w:hint="eastAsia"/>
          <w:sz w:val="24"/>
        </w:rPr>
        <w:t>云商创业</w:t>
      </w:r>
      <w:proofErr w:type="gramEnd"/>
      <w:r w:rsidR="00EF1A5F">
        <w:rPr>
          <w:rFonts w:asciiTheme="minorEastAsia" w:eastAsiaTheme="minorEastAsia" w:hAnsiTheme="minorEastAsia" w:hint="eastAsia"/>
          <w:sz w:val="24"/>
        </w:rPr>
        <w:t>投资有限公司共同</w:t>
      </w:r>
      <w:r w:rsidR="00EF1A5F" w:rsidRPr="00A675EC">
        <w:rPr>
          <w:rFonts w:asciiTheme="minorEastAsia" w:eastAsiaTheme="minorEastAsia" w:hAnsiTheme="minorEastAsia"/>
          <w:sz w:val="24"/>
        </w:rPr>
        <w:t>签署</w:t>
      </w:r>
      <w:r w:rsidR="00EF1A5F" w:rsidRPr="00643FB3">
        <w:rPr>
          <w:rFonts w:asciiTheme="minorEastAsia" w:eastAsiaTheme="minorEastAsia" w:hAnsiTheme="minorEastAsia"/>
          <w:sz w:val="24"/>
        </w:rPr>
        <w:t>了《无锡锡创联华股权投资合伙企业（有限合伙）之合伙协议》</w:t>
      </w:r>
      <w:r w:rsidR="00EF1A5F" w:rsidRPr="00A675EC">
        <w:rPr>
          <w:rFonts w:asciiTheme="minorEastAsia" w:eastAsiaTheme="minorEastAsia" w:hAnsiTheme="minorEastAsia"/>
          <w:sz w:val="24"/>
        </w:rPr>
        <w:t>，</w:t>
      </w:r>
      <w:r w:rsidR="00EF1A5F">
        <w:rPr>
          <w:rFonts w:asciiTheme="minorEastAsia" w:eastAsiaTheme="minorEastAsia" w:hAnsiTheme="minorEastAsia"/>
          <w:sz w:val="24"/>
        </w:rPr>
        <w:t>上述各方共同投资设立无锡</w:t>
      </w:r>
      <w:proofErr w:type="gramStart"/>
      <w:r w:rsidR="00EF1A5F">
        <w:rPr>
          <w:rFonts w:asciiTheme="minorEastAsia" w:eastAsiaTheme="minorEastAsia" w:hAnsiTheme="minorEastAsia"/>
          <w:sz w:val="24"/>
        </w:rPr>
        <w:t>锡</w:t>
      </w:r>
      <w:proofErr w:type="gramEnd"/>
      <w:r w:rsidR="00EF1A5F">
        <w:rPr>
          <w:rFonts w:asciiTheme="minorEastAsia" w:eastAsiaTheme="minorEastAsia" w:hAnsiTheme="minorEastAsia"/>
          <w:sz w:val="24"/>
        </w:rPr>
        <w:t>创联华股权投资</w:t>
      </w:r>
      <w:r w:rsidR="00EF1A5F">
        <w:rPr>
          <w:rFonts w:asciiTheme="minorEastAsia" w:eastAsiaTheme="minorEastAsia" w:hAnsiTheme="minorEastAsia" w:hint="eastAsia"/>
          <w:sz w:val="24"/>
        </w:rPr>
        <w:t>合伙企业（有限合伙）</w:t>
      </w:r>
      <w:r w:rsidR="00E85BE4">
        <w:rPr>
          <w:rFonts w:asciiTheme="minorEastAsia" w:eastAsiaTheme="minorEastAsia" w:hAnsiTheme="minorEastAsia" w:hint="eastAsia"/>
          <w:sz w:val="24"/>
        </w:rPr>
        <w:t>（以下简称“合伙企业”）</w:t>
      </w:r>
      <w:r w:rsidR="00C4340D">
        <w:rPr>
          <w:rFonts w:asciiTheme="minorEastAsia" w:eastAsiaTheme="minorEastAsia" w:hAnsiTheme="minorEastAsia" w:hint="eastAsia"/>
          <w:sz w:val="24"/>
        </w:rPr>
        <w:t>，合伙企业主要用于收购一</w:t>
      </w:r>
      <w:proofErr w:type="gramStart"/>
      <w:r w:rsidR="00C4340D" w:rsidRPr="00FF6295">
        <w:rPr>
          <w:rFonts w:asciiTheme="minorEastAsia" w:eastAsiaTheme="minorEastAsia" w:hAnsiTheme="minorEastAsia" w:hint="eastAsia"/>
          <w:sz w:val="24"/>
        </w:rPr>
        <w:t>村资本</w:t>
      </w:r>
      <w:proofErr w:type="gramEnd"/>
      <w:r w:rsidR="00C4340D" w:rsidRPr="00FF6295">
        <w:rPr>
          <w:rFonts w:asciiTheme="minorEastAsia" w:eastAsiaTheme="minorEastAsia" w:hAnsiTheme="minorEastAsia" w:hint="eastAsia"/>
          <w:sz w:val="24"/>
        </w:rPr>
        <w:t>有限公司部分股权</w:t>
      </w:r>
      <w:r w:rsidR="00C4340D">
        <w:rPr>
          <w:rFonts w:asciiTheme="minorEastAsia" w:eastAsiaTheme="minorEastAsia" w:hAnsiTheme="minorEastAsia" w:hint="eastAsia"/>
          <w:sz w:val="24"/>
        </w:rPr>
        <w:t>。</w:t>
      </w:r>
      <w:r w:rsidR="00CE1D0F">
        <w:rPr>
          <w:rFonts w:asciiTheme="minorEastAsia" w:eastAsiaTheme="minorEastAsia" w:hAnsiTheme="minorEastAsia" w:hint="eastAsia"/>
          <w:kern w:val="0"/>
          <w:sz w:val="24"/>
        </w:rPr>
        <w:t>公司作为有限合伙人拟认缴20,000万元，占认缴出资额的50%。</w:t>
      </w:r>
      <w:r w:rsidR="00EF1A5F">
        <w:rPr>
          <w:rFonts w:asciiTheme="minorEastAsia" w:eastAsiaTheme="minorEastAsia" w:hAnsiTheme="minorEastAsia" w:hint="eastAsia"/>
          <w:sz w:val="24"/>
        </w:rPr>
        <w:t>详见公司于2024年4月9日</w:t>
      </w:r>
      <w:r w:rsidR="00E85BE4">
        <w:rPr>
          <w:rFonts w:asciiTheme="minorEastAsia" w:eastAsiaTheme="minorEastAsia" w:hAnsiTheme="minorEastAsia" w:hint="eastAsia"/>
          <w:sz w:val="24"/>
        </w:rPr>
        <w:t>、5月10日</w:t>
      </w:r>
      <w:r w:rsidR="00EF1A5F" w:rsidRPr="00FA4C5E">
        <w:rPr>
          <w:rFonts w:asciiTheme="minorEastAsia" w:eastAsiaTheme="minorEastAsia" w:hAnsiTheme="minorEastAsia"/>
          <w:sz w:val="24"/>
        </w:rPr>
        <w:t>在</w:t>
      </w:r>
      <w:r w:rsidR="00EF1A5F">
        <w:rPr>
          <w:rFonts w:asciiTheme="minorEastAsia" w:eastAsiaTheme="minorEastAsia" w:hAnsiTheme="minorEastAsia"/>
          <w:sz w:val="24"/>
        </w:rPr>
        <w:t>《上海证券报》《证券时报》和</w:t>
      </w:r>
      <w:r w:rsidR="00EF1A5F" w:rsidRPr="00FA4C5E">
        <w:rPr>
          <w:rFonts w:asciiTheme="minorEastAsia" w:eastAsiaTheme="minorEastAsia" w:hAnsiTheme="minorEastAsia"/>
          <w:sz w:val="24"/>
        </w:rPr>
        <w:t>巨潮资讯网（http://www.cninfo.com.cn）披露</w:t>
      </w:r>
      <w:r w:rsidR="00EF1A5F">
        <w:rPr>
          <w:rFonts w:asciiTheme="minorEastAsia" w:eastAsiaTheme="minorEastAsia" w:hAnsiTheme="minorEastAsia"/>
          <w:sz w:val="24"/>
        </w:rPr>
        <w:t>的</w:t>
      </w:r>
      <w:r w:rsidR="00EF1A5F" w:rsidRPr="00FA4C5E">
        <w:rPr>
          <w:rFonts w:asciiTheme="minorEastAsia" w:eastAsiaTheme="minorEastAsia" w:hAnsiTheme="minorEastAsia"/>
          <w:sz w:val="24"/>
        </w:rPr>
        <w:t>《关于</w:t>
      </w:r>
      <w:r w:rsidR="00EF1A5F">
        <w:rPr>
          <w:rFonts w:asciiTheme="minorEastAsia" w:eastAsiaTheme="minorEastAsia" w:hAnsiTheme="minorEastAsia"/>
          <w:sz w:val="24"/>
        </w:rPr>
        <w:t>与专业投资机构共同投资的公告</w:t>
      </w:r>
      <w:r w:rsidR="00EF1A5F" w:rsidRPr="00FA4C5E">
        <w:rPr>
          <w:rFonts w:asciiTheme="minorEastAsia" w:eastAsiaTheme="minorEastAsia" w:hAnsiTheme="minorEastAsia"/>
          <w:sz w:val="24"/>
        </w:rPr>
        <w:t>》（公告编号：</w:t>
      </w:r>
      <w:r w:rsidR="00EF1A5F">
        <w:rPr>
          <w:rFonts w:asciiTheme="minorEastAsia" w:eastAsiaTheme="minorEastAsia" w:hAnsiTheme="minorEastAsia" w:hint="eastAsia"/>
          <w:sz w:val="24"/>
        </w:rPr>
        <w:t>2024</w:t>
      </w:r>
      <w:r w:rsidR="00EF1A5F" w:rsidRPr="00FA4C5E">
        <w:rPr>
          <w:rFonts w:asciiTheme="minorEastAsia" w:eastAsiaTheme="minorEastAsia" w:hAnsiTheme="minorEastAsia"/>
          <w:sz w:val="24"/>
        </w:rPr>
        <w:t>-00</w:t>
      </w:r>
      <w:r w:rsidR="00EF1A5F">
        <w:rPr>
          <w:rFonts w:asciiTheme="minorEastAsia" w:eastAsiaTheme="minorEastAsia" w:hAnsiTheme="minorEastAsia" w:hint="eastAsia"/>
          <w:sz w:val="24"/>
        </w:rPr>
        <w:t>4</w:t>
      </w:r>
      <w:r w:rsidR="00EF1A5F" w:rsidRPr="00FA4C5E">
        <w:rPr>
          <w:rFonts w:asciiTheme="minorEastAsia" w:eastAsiaTheme="minorEastAsia" w:hAnsiTheme="minorEastAsia"/>
          <w:sz w:val="24"/>
        </w:rPr>
        <w:t>）</w:t>
      </w:r>
      <w:r w:rsidR="00E85BE4">
        <w:rPr>
          <w:rFonts w:asciiTheme="minorEastAsia" w:eastAsiaTheme="minorEastAsia" w:hAnsiTheme="minorEastAsia"/>
          <w:sz w:val="24"/>
        </w:rPr>
        <w:t>、《关于与专业机构共同投资的进展公告》（公告编号：</w:t>
      </w:r>
      <w:r w:rsidR="00E85BE4">
        <w:rPr>
          <w:rFonts w:asciiTheme="minorEastAsia" w:eastAsiaTheme="minorEastAsia" w:hAnsiTheme="minorEastAsia" w:hint="eastAsia"/>
          <w:sz w:val="24"/>
        </w:rPr>
        <w:t>2024-027）。</w:t>
      </w:r>
    </w:p>
    <w:p w:rsidR="00481E41" w:rsidRPr="0078328E" w:rsidRDefault="00481E41" w:rsidP="00EB3692">
      <w:pPr>
        <w:pStyle w:val="a6"/>
        <w:adjustRightInd w:val="0"/>
        <w:snapToGrid w:val="0"/>
        <w:spacing w:line="460" w:lineRule="exact"/>
        <w:ind w:firstLine="480"/>
        <w:rPr>
          <w:rFonts w:asciiTheme="minorEastAsia" w:eastAsiaTheme="minorEastAsia" w:hAnsiTheme="minorEastAsia"/>
          <w:sz w:val="24"/>
        </w:rPr>
      </w:pPr>
    </w:p>
    <w:p w:rsidR="003C01CE" w:rsidRPr="00624EF4" w:rsidRDefault="003C01CE" w:rsidP="00EB3692">
      <w:pPr>
        <w:pStyle w:val="a6"/>
        <w:adjustRightInd w:val="0"/>
        <w:snapToGrid w:val="0"/>
        <w:spacing w:line="460" w:lineRule="exact"/>
        <w:ind w:firstLine="482"/>
        <w:rPr>
          <w:rFonts w:asciiTheme="minorEastAsia" w:eastAsiaTheme="minorEastAsia" w:hAnsiTheme="minorEastAsia"/>
          <w:b/>
          <w:sz w:val="24"/>
        </w:rPr>
      </w:pPr>
      <w:r w:rsidRPr="00624EF4">
        <w:rPr>
          <w:rFonts w:asciiTheme="minorEastAsia" w:eastAsiaTheme="minorEastAsia" w:hAnsiTheme="minorEastAsia" w:hint="eastAsia"/>
          <w:b/>
          <w:sz w:val="24"/>
        </w:rPr>
        <w:t>二、</w:t>
      </w:r>
      <w:r w:rsidR="00EF1A5F" w:rsidRPr="00624EF4">
        <w:rPr>
          <w:rFonts w:asciiTheme="minorEastAsia" w:eastAsiaTheme="minorEastAsia" w:hAnsiTheme="minorEastAsia" w:hint="eastAsia"/>
          <w:b/>
          <w:sz w:val="24"/>
        </w:rPr>
        <w:t>进展情况</w:t>
      </w:r>
    </w:p>
    <w:p w:rsidR="00C8184E" w:rsidRDefault="00E85BE4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近日，根据《无锡锡创联华股权投资合伙企业（有限合伙）》之合伙协议</w:t>
      </w:r>
      <w:proofErr w:type="gramStart"/>
      <w:r>
        <w:rPr>
          <w:rFonts w:asciiTheme="minorEastAsia" w:eastAsiaTheme="minorEastAsia" w:hAnsiTheme="minorEastAsia" w:hint="eastAsia"/>
          <w:sz w:val="24"/>
        </w:rPr>
        <w:t>》</w:t>
      </w:r>
      <w:proofErr w:type="gramEnd"/>
      <w:r>
        <w:rPr>
          <w:rFonts w:asciiTheme="minorEastAsia" w:eastAsiaTheme="minorEastAsia" w:hAnsiTheme="minorEastAsia" w:hint="eastAsia"/>
          <w:sz w:val="24"/>
        </w:rPr>
        <w:t>的相关规定，公司已向合伙企业实缴出资16,750万元人民币（占认缴出资的83.75%）。</w:t>
      </w:r>
    </w:p>
    <w:p w:rsidR="009B7A22" w:rsidRDefault="00C8184E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2024年5月21日，</w:t>
      </w:r>
      <w:r w:rsidR="00E85BE4">
        <w:rPr>
          <w:rFonts w:asciiTheme="minorEastAsia" w:eastAsiaTheme="minorEastAsia" w:hAnsiTheme="minorEastAsia" w:hint="eastAsia"/>
          <w:sz w:val="24"/>
        </w:rPr>
        <w:t>合伙</w:t>
      </w:r>
      <w:r w:rsidR="00E85BE4" w:rsidRPr="009B7A22">
        <w:rPr>
          <w:rFonts w:asciiTheme="minorEastAsia" w:eastAsiaTheme="minorEastAsia" w:hAnsiTheme="minorEastAsia" w:hint="eastAsia"/>
          <w:sz w:val="24"/>
        </w:rPr>
        <w:t>企业已向</w:t>
      </w:r>
      <w:r w:rsidR="00E85BE4" w:rsidRPr="009B7A22">
        <w:rPr>
          <w:rFonts w:asciiTheme="minorEastAsia" w:eastAsiaTheme="minorEastAsia" w:hAnsiTheme="minorEastAsia"/>
          <w:sz w:val="24"/>
        </w:rPr>
        <w:t>安徽交控产业发展基金有限公司支付股权转让款</w:t>
      </w:r>
      <w:r w:rsidR="00E85BE4" w:rsidRPr="009B7A22">
        <w:rPr>
          <w:rFonts w:asciiTheme="minorEastAsia" w:eastAsiaTheme="minorEastAsia" w:hAnsiTheme="minorEastAsia" w:hint="eastAsia"/>
          <w:sz w:val="24"/>
        </w:rPr>
        <w:t>33,158.7623</w:t>
      </w:r>
      <w:r w:rsidR="00E85BE4" w:rsidRPr="009B7A22">
        <w:rPr>
          <w:rFonts w:asciiTheme="minorEastAsia" w:eastAsiaTheme="minorEastAsia" w:hAnsiTheme="minorEastAsia"/>
          <w:sz w:val="24"/>
        </w:rPr>
        <w:t>万元。</w:t>
      </w:r>
    </w:p>
    <w:p w:rsidR="009B7A22" w:rsidRDefault="00EB3692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至此，合伙企业收购一</w:t>
      </w:r>
      <w:proofErr w:type="gramStart"/>
      <w:r>
        <w:rPr>
          <w:rFonts w:asciiTheme="minorEastAsia" w:eastAsiaTheme="minorEastAsia" w:hAnsiTheme="minorEastAsia"/>
          <w:sz w:val="24"/>
        </w:rPr>
        <w:t>村资本</w:t>
      </w:r>
      <w:proofErr w:type="gramEnd"/>
      <w:r>
        <w:rPr>
          <w:rFonts w:asciiTheme="minorEastAsia" w:eastAsiaTheme="minorEastAsia" w:hAnsiTheme="minorEastAsia"/>
          <w:sz w:val="24"/>
        </w:rPr>
        <w:t>有限公司</w:t>
      </w:r>
      <w:r w:rsidR="00C8184E" w:rsidRPr="009B7A22">
        <w:rPr>
          <w:rFonts w:asciiTheme="minorEastAsia" w:eastAsiaTheme="minorEastAsia" w:hAnsiTheme="minorEastAsia" w:hint="eastAsia"/>
          <w:sz w:val="24"/>
        </w:rPr>
        <w:t>10.3449%股权事项已完成。</w:t>
      </w:r>
      <w:r w:rsidR="009B7A22">
        <w:rPr>
          <w:rFonts w:asciiTheme="minorEastAsia" w:eastAsiaTheme="minorEastAsia" w:hAnsiTheme="minorEastAsia" w:hint="eastAsia"/>
          <w:sz w:val="24"/>
        </w:rPr>
        <w:t>后续</w:t>
      </w:r>
      <w:r w:rsidR="009B7A22" w:rsidRPr="009B7A22">
        <w:rPr>
          <w:rFonts w:asciiTheme="minorEastAsia" w:eastAsiaTheme="minorEastAsia" w:hAnsiTheme="minorEastAsia"/>
          <w:sz w:val="24"/>
        </w:rPr>
        <w:t>一</w:t>
      </w:r>
      <w:proofErr w:type="gramStart"/>
      <w:r w:rsidR="009B7A22" w:rsidRPr="009B7A22">
        <w:rPr>
          <w:rFonts w:asciiTheme="minorEastAsia" w:eastAsiaTheme="minorEastAsia" w:hAnsiTheme="minorEastAsia"/>
          <w:sz w:val="24"/>
        </w:rPr>
        <w:t>村资本</w:t>
      </w:r>
      <w:proofErr w:type="gramEnd"/>
      <w:r w:rsidR="009B7A22" w:rsidRPr="009B7A22">
        <w:rPr>
          <w:rFonts w:asciiTheme="minorEastAsia" w:eastAsiaTheme="minorEastAsia" w:hAnsiTheme="minorEastAsia"/>
          <w:sz w:val="24"/>
        </w:rPr>
        <w:t>有限公司还</w:t>
      </w:r>
      <w:r w:rsidR="009B7A22" w:rsidRPr="009B7A22">
        <w:rPr>
          <w:rFonts w:asciiTheme="minorEastAsia" w:eastAsiaTheme="minorEastAsia" w:hAnsiTheme="minorEastAsia" w:hint="eastAsia"/>
          <w:sz w:val="24"/>
        </w:rPr>
        <w:t>将</w:t>
      </w:r>
      <w:r w:rsidR="009B7A22">
        <w:rPr>
          <w:rFonts w:asciiTheme="minorEastAsia" w:eastAsiaTheme="minorEastAsia" w:hAnsiTheme="minorEastAsia" w:hint="eastAsia"/>
          <w:sz w:val="24"/>
        </w:rPr>
        <w:t>根据协议约定办理</w:t>
      </w:r>
      <w:r w:rsidR="00CA7278">
        <w:rPr>
          <w:rFonts w:asciiTheme="minorEastAsia" w:eastAsiaTheme="minorEastAsia" w:hAnsiTheme="minorEastAsia" w:hint="eastAsia"/>
          <w:sz w:val="24"/>
        </w:rPr>
        <w:t>完成</w:t>
      </w:r>
      <w:r w:rsidR="009B7A22" w:rsidRPr="009B7A22">
        <w:rPr>
          <w:rFonts w:asciiTheme="minorEastAsia" w:eastAsiaTheme="minorEastAsia" w:hAnsiTheme="minorEastAsia"/>
          <w:sz w:val="24"/>
        </w:rPr>
        <w:t>相应</w:t>
      </w:r>
      <w:r w:rsidR="009D6071">
        <w:rPr>
          <w:rFonts w:asciiTheme="minorEastAsia" w:eastAsiaTheme="minorEastAsia" w:hAnsiTheme="minorEastAsia"/>
          <w:sz w:val="24"/>
        </w:rPr>
        <w:t>的</w:t>
      </w:r>
      <w:r w:rsidR="009B7A22" w:rsidRPr="009B7A22">
        <w:rPr>
          <w:rFonts w:asciiTheme="minorEastAsia" w:eastAsiaTheme="minorEastAsia" w:hAnsiTheme="minorEastAsia"/>
          <w:sz w:val="24"/>
        </w:rPr>
        <w:t>工商变更登记及备案手续。</w:t>
      </w:r>
    </w:p>
    <w:p w:rsidR="009B7A22" w:rsidRDefault="009B7A22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C8184E" w:rsidRPr="00C8184E" w:rsidRDefault="007E7417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9D2EF7">
        <w:rPr>
          <w:rFonts w:asciiTheme="minorEastAsia" w:eastAsiaTheme="minorEastAsia" w:hAnsiTheme="minorEastAsia" w:cs="Calibri"/>
          <w:kern w:val="24"/>
          <w:sz w:val="24"/>
        </w:rPr>
        <w:t>特此公告</w:t>
      </w:r>
      <w:r w:rsidR="00865166" w:rsidRPr="009D2EF7">
        <w:rPr>
          <w:rFonts w:asciiTheme="minorEastAsia" w:eastAsiaTheme="minorEastAsia" w:hAnsiTheme="minorEastAsia" w:cs="Calibri"/>
          <w:kern w:val="24"/>
          <w:sz w:val="24"/>
        </w:rPr>
        <w:t>。</w:t>
      </w:r>
      <w:bookmarkStart w:id="0" w:name="_GoBack"/>
      <w:bookmarkEnd w:id="0"/>
    </w:p>
    <w:p w:rsidR="007E7417" w:rsidRPr="003E7C55" w:rsidRDefault="003E7C55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C8184E">
        <w:rPr>
          <w:rFonts w:asciiTheme="minorEastAsia" w:eastAsiaTheme="minorEastAsia" w:hAnsiTheme="minorEastAsia" w:hint="eastAsia"/>
          <w:sz w:val="24"/>
        </w:rPr>
        <w:t xml:space="preserve">                           </w:t>
      </w:r>
      <w:r w:rsidR="009B7A22">
        <w:rPr>
          <w:rFonts w:asciiTheme="minorEastAsia" w:eastAsiaTheme="minorEastAsia" w:hAnsiTheme="minorEastAsia" w:hint="eastAsia"/>
          <w:sz w:val="24"/>
        </w:rPr>
        <w:t xml:space="preserve">    </w:t>
      </w:r>
      <w:r w:rsidRPr="00C8184E">
        <w:rPr>
          <w:rFonts w:asciiTheme="minorEastAsia" w:eastAsiaTheme="minorEastAsia" w:hAnsiTheme="minorEastAsia" w:hint="eastAsia"/>
          <w:sz w:val="24"/>
        </w:rPr>
        <w:t xml:space="preserve"> </w:t>
      </w:r>
      <w:r w:rsidR="009B7A22">
        <w:rPr>
          <w:rFonts w:asciiTheme="minorEastAsia" w:eastAsiaTheme="minorEastAsia" w:hAnsiTheme="minorEastAsia" w:hint="eastAsia"/>
          <w:sz w:val="24"/>
        </w:rPr>
        <w:t xml:space="preserve">  </w:t>
      </w:r>
      <w:r w:rsidRPr="003E7C55">
        <w:rPr>
          <w:rFonts w:asciiTheme="minorEastAsia" w:eastAsiaTheme="minorEastAsia" w:hAnsiTheme="minorEastAsia" w:hint="eastAsia"/>
          <w:sz w:val="24"/>
        </w:rPr>
        <w:t xml:space="preserve"> </w:t>
      </w:r>
      <w:r w:rsidR="007E7417" w:rsidRPr="003E7C55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7E7417" w:rsidRPr="00C8184E" w:rsidRDefault="007E7417" w:rsidP="00EB3692">
      <w:pPr>
        <w:tabs>
          <w:tab w:val="num" w:pos="900"/>
        </w:tabs>
        <w:adjustRightInd w:val="0"/>
        <w:snapToGrid w:val="0"/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E7C55">
        <w:rPr>
          <w:rFonts w:asciiTheme="minorEastAsia" w:eastAsiaTheme="minorEastAsia" w:hAnsiTheme="minorEastAsia"/>
          <w:sz w:val="24"/>
        </w:rPr>
        <w:t xml:space="preserve">                              </w:t>
      </w:r>
      <w:r w:rsidR="00865166">
        <w:rPr>
          <w:rFonts w:asciiTheme="minorEastAsia" w:eastAsiaTheme="minorEastAsia" w:hAnsiTheme="minorEastAsia" w:hint="eastAsia"/>
          <w:sz w:val="24"/>
        </w:rPr>
        <w:t xml:space="preserve"> </w:t>
      </w:r>
      <w:r w:rsidR="00865166" w:rsidRPr="00C16C5F">
        <w:rPr>
          <w:rFonts w:asciiTheme="minorEastAsia" w:eastAsiaTheme="minorEastAsia" w:hAnsiTheme="minorEastAsia" w:hint="eastAsia"/>
          <w:sz w:val="24"/>
        </w:rPr>
        <w:t xml:space="preserve"> </w:t>
      </w:r>
      <w:r w:rsidR="00423661">
        <w:rPr>
          <w:rFonts w:asciiTheme="minorEastAsia" w:eastAsiaTheme="minorEastAsia" w:hAnsiTheme="minorEastAsia" w:hint="eastAsia"/>
          <w:sz w:val="24"/>
        </w:rPr>
        <w:t xml:space="preserve"> </w:t>
      </w:r>
      <w:r w:rsidRPr="00C16C5F">
        <w:rPr>
          <w:rFonts w:asciiTheme="minorEastAsia" w:eastAsiaTheme="minorEastAsia" w:hAnsiTheme="minorEastAsia"/>
          <w:sz w:val="24"/>
        </w:rPr>
        <w:t xml:space="preserve"> </w:t>
      </w:r>
      <w:r w:rsidR="000115A4" w:rsidRPr="00C8184E">
        <w:rPr>
          <w:rFonts w:asciiTheme="minorEastAsia" w:eastAsiaTheme="minorEastAsia" w:hAnsiTheme="minorEastAsia" w:hint="eastAsia"/>
          <w:sz w:val="24"/>
        </w:rPr>
        <w:t xml:space="preserve"> </w:t>
      </w:r>
      <w:r w:rsidR="009B7A22">
        <w:rPr>
          <w:rFonts w:asciiTheme="minorEastAsia" w:eastAsiaTheme="minorEastAsia" w:hAnsiTheme="minorEastAsia" w:hint="eastAsia"/>
          <w:sz w:val="24"/>
        </w:rPr>
        <w:t xml:space="preserve">      </w:t>
      </w:r>
      <w:r w:rsidRPr="00C8184E">
        <w:rPr>
          <w:rFonts w:asciiTheme="minorEastAsia" w:eastAsiaTheme="minorEastAsia" w:hAnsiTheme="minorEastAsia"/>
          <w:sz w:val="24"/>
        </w:rPr>
        <w:t xml:space="preserve"> </w:t>
      </w:r>
      <w:r w:rsidR="00865166" w:rsidRPr="00C8184E">
        <w:rPr>
          <w:rFonts w:asciiTheme="minorEastAsia" w:eastAsiaTheme="minorEastAsia" w:hAnsiTheme="minorEastAsia" w:hint="eastAsia"/>
          <w:sz w:val="24"/>
        </w:rPr>
        <w:t>202</w:t>
      </w:r>
      <w:r w:rsidR="003C01CE" w:rsidRPr="00C8184E">
        <w:rPr>
          <w:rFonts w:asciiTheme="minorEastAsia" w:eastAsiaTheme="minorEastAsia" w:hAnsiTheme="minorEastAsia" w:hint="eastAsia"/>
          <w:sz w:val="24"/>
        </w:rPr>
        <w:t>4</w:t>
      </w:r>
      <w:r w:rsidRPr="00C8184E">
        <w:rPr>
          <w:rFonts w:asciiTheme="minorEastAsia" w:eastAsiaTheme="minorEastAsia" w:hAnsiTheme="minorEastAsia"/>
          <w:sz w:val="24"/>
        </w:rPr>
        <w:t>年</w:t>
      </w:r>
      <w:r w:rsidR="000C7CBB" w:rsidRPr="00C8184E">
        <w:rPr>
          <w:rFonts w:asciiTheme="minorEastAsia" w:eastAsiaTheme="minorEastAsia" w:hAnsiTheme="minorEastAsia" w:hint="eastAsia"/>
          <w:sz w:val="24"/>
        </w:rPr>
        <w:t>5</w:t>
      </w:r>
      <w:r w:rsidRPr="00C8184E">
        <w:rPr>
          <w:rFonts w:asciiTheme="minorEastAsia" w:eastAsiaTheme="minorEastAsia" w:hAnsiTheme="minorEastAsia"/>
          <w:sz w:val="24"/>
        </w:rPr>
        <w:t>月</w:t>
      </w:r>
      <w:r w:rsidR="00C8184E" w:rsidRPr="00C8184E">
        <w:rPr>
          <w:rFonts w:asciiTheme="minorEastAsia" w:eastAsiaTheme="minorEastAsia" w:hAnsiTheme="minorEastAsia" w:hint="eastAsia"/>
          <w:sz w:val="24"/>
        </w:rPr>
        <w:t>22</w:t>
      </w:r>
      <w:r w:rsidRPr="00C8184E">
        <w:rPr>
          <w:rFonts w:asciiTheme="minorEastAsia" w:eastAsiaTheme="minorEastAsia" w:hAnsiTheme="minorEastAsia"/>
          <w:sz w:val="24"/>
        </w:rPr>
        <w:t>日</w:t>
      </w:r>
    </w:p>
    <w:sectPr w:rsidR="007E7417" w:rsidRPr="00C8184E" w:rsidSect="00BF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E6" w:rsidRDefault="00213CE6" w:rsidP="005C72B1">
      <w:r>
        <w:separator/>
      </w:r>
    </w:p>
  </w:endnote>
  <w:endnote w:type="continuationSeparator" w:id="0">
    <w:p w:rsidR="00213CE6" w:rsidRDefault="00213CE6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E6" w:rsidRDefault="00213CE6" w:rsidP="005C72B1">
      <w:r>
        <w:separator/>
      </w:r>
    </w:p>
  </w:footnote>
  <w:footnote w:type="continuationSeparator" w:id="0">
    <w:p w:rsidR="00213CE6" w:rsidRDefault="00213CE6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0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2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3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4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0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3F76F5B"/>
    <w:multiLevelType w:val="multilevel"/>
    <w:tmpl w:val="53F76F5B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lang w:eastAsia="zh-CN"/>
      </w:rPr>
    </w:lvl>
    <w:lvl w:ilvl="3">
      <w:start w:val="1"/>
      <w:numFmt w:val="decimal"/>
      <w:lvlText w:val="（%4）"/>
      <w:lvlJc w:val="left"/>
      <w:pPr>
        <w:tabs>
          <w:tab w:val="left" w:pos="2580"/>
        </w:tabs>
        <w:ind w:left="2580" w:hanging="737"/>
      </w:pPr>
      <w:rPr>
        <w:rFonts w:ascii="Times New Roman" w:hAnsi="Times New Roman" w:cs="Times New Roman" w:hint="default"/>
        <w:sz w:val="24"/>
        <w:lang w:val="en-US"/>
      </w:rPr>
    </w:lvl>
    <w:lvl w:ilvl="4">
      <w:start w:val="1"/>
      <w:numFmt w:val="lowerLetter"/>
      <w:lvlText w:val="%5）"/>
      <w:lvlJc w:val="left"/>
      <w:pPr>
        <w:tabs>
          <w:tab w:val="left" w:pos="2325"/>
        </w:tabs>
        <w:ind w:left="2325" w:hanging="73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left" w:pos="3062"/>
        </w:tabs>
        <w:ind w:left="3062" w:hanging="73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2">
    <w:nsid w:val="5578FAEE"/>
    <w:multiLevelType w:val="singleLevel"/>
    <w:tmpl w:val="5578FAEE"/>
    <w:lvl w:ilvl="0">
      <w:start w:val="1"/>
      <w:numFmt w:val="chineseCounting"/>
      <w:suff w:val="nothing"/>
      <w:lvlText w:val="（%1）"/>
      <w:lvlJc w:val="left"/>
    </w:lvl>
  </w:abstractNum>
  <w:abstractNum w:abstractNumId="23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6">
    <w:nsid w:val="6DE72A23"/>
    <w:multiLevelType w:val="multilevel"/>
    <w:tmpl w:val="6DE72A23"/>
    <w:lvl w:ilvl="0">
      <w:start w:val="1"/>
      <w:numFmt w:val="chineseCounting"/>
      <w:suff w:val="space"/>
      <w:lvlText w:val="第%1条"/>
      <w:lvlJc w:val="left"/>
      <w:rPr>
        <w:rFonts w:hint="eastAsia"/>
      </w:rPr>
    </w:lvl>
    <w:lvl w:ilvl="1">
      <w:start w:val="1"/>
      <w:numFmt w:val="chineseCounting"/>
      <w:suff w:val="nothing"/>
      <w:lvlText w:val="%2、"/>
      <w:lvlJc w:val="left"/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rPr>
        <w:rFonts w:hint="eastAsia"/>
      </w:rPr>
    </w:lvl>
    <w:lvl w:ilvl="5">
      <w:start w:val="1"/>
      <w:numFmt w:val="decimalEnclosedCircleChinese"/>
      <w:suff w:val="nothing"/>
      <w:lvlText w:val="%6"/>
      <w:lvlJc w:val="left"/>
      <w:rPr>
        <w:rFonts w:hint="eastAsia"/>
      </w:rPr>
    </w:lvl>
    <w:lvl w:ilvl="6">
      <w:start w:val="1"/>
      <w:numFmt w:val="decimal"/>
      <w:suff w:val="nothing"/>
      <w:lvlText w:val="%7）"/>
      <w:lvlJc w:val="left"/>
      <w:rPr>
        <w:rFonts w:hint="eastAsia"/>
      </w:rPr>
    </w:lvl>
    <w:lvl w:ilvl="7">
      <w:start w:val="1"/>
      <w:numFmt w:val="lowerLetter"/>
      <w:suff w:val="nothing"/>
      <w:lvlText w:val="%8．"/>
      <w:lvlJc w:val="left"/>
      <w:rPr>
        <w:rFonts w:hint="eastAsia"/>
      </w:rPr>
    </w:lvl>
    <w:lvl w:ilvl="8">
      <w:start w:val="1"/>
      <w:numFmt w:val="lowerLetter"/>
      <w:suff w:val="nothing"/>
      <w:lvlText w:val="%9）"/>
      <w:lvlJc w:val="left"/>
      <w:rPr>
        <w:rFonts w:hint="eastAsia"/>
      </w:rPr>
    </w:lvl>
  </w:abstractNum>
  <w:abstractNum w:abstractNumId="27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9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253314"/>
    <w:multiLevelType w:val="multilevel"/>
    <w:tmpl w:val="7625331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3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4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8"/>
  </w:num>
  <w:num w:numId="2">
    <w:abstractNumId w:val="34"/>
  </w:num>
  <w:num w:numId="3">
    <w:abstractNumId w:val="6"/>
  </w:num>
  <w:num w:numId="4">
    <w:abstractNumId w:val="2"/>
  </w:num>
  <w:num w:numId="5">
    <w:abstractNumId w:val="33"/>
  </w:num>
  <w:num w:numId="6">
    <w:abstractNumId w:val="16"/>
  </w:num>
  <w:num w:numId="7">
    <w:abstractNumId w:val="28"/>
  </w:num>
  <w:num w:numId="8">
    <w:abstractNumId w:val="7"/>
  </w:num>
  <w:num w:numId="9">
    <w:abstractNumId w:val="29"/>
  </w:num>
  <w:num w:numId="10">
    <w:abstractNumId w:val="30"/>
  </w:num>
  <w:num w:numId="11">
    <w:abstractNumId w:val="19"/>
  </w:num>
  <w:num w:numId="12">
    <w:abstractNumId w:val="12"/>
  </w:num>
  <w:num w:numId="13">
    <w:abstractNumId w:val="0"/>
  </w:num>
  <w:num w:numId="14">
    <w:abstractNumId w:val="32"/>
  </w:num>
  <w:num w:numId="15">
    <w:abstractNumId w:val="11"/>
  </w:num>
  <w:num w:numId="16">
    <w:abstractNumId w:val="4"/>
  </w:num>
  <w:num w:numId="17">
    <w:abstractNumId w:val="25"/>
  </w:num>
  <w:num w:numId="18">
    <w:abstractNumId w:val="1"/>
  </w:num>
  <w:num w:numId="19">
    <w:abstractNumId w:val="15"/>
  </w:num>
  <w:num w:numId="20">
    <w:abstractNumId w:val="17"/>
  </w:num>
  <w:num w:numId="21">
    <w:abstractNumId w:val="10"/>
  </w:num>
  <w:num w:numId="22">
    <w:abstractNumId w:val="27"/>
  </w:num>
  <w:num w:numId="23">
    <w:abstractNumId w:val="24"/>
  </w:num>
  <w:num w:numId="24">
    <w:abstractNumId w:val="18"/>
  </w:num>
  <w:num w:numId="25">
    <w:abstractNumId w:val="3"/>
  </w:num>
  <w:num w:numId="26">
    <w:abstractNumId w:val="5"/>
  </w:num>
  <w:num w:numId="27">
    <w:abstractNumId w:val="20"/>
  </w:num>
  <w:num w:numId="28">
    <w:abstractNumId w:val="13"/>
  </w:num>
  <w:num w:numId="29">
    <w:abstractNumId w:val="9"/>
  </w:num>
  <w:num w:numId="30">
    <w:abstractNumId w:val="23"/>
  </w:num>
  <w:num w:numId="31">
    <w:abstractNumId w:val="14"/>
  </w:num>
  <w:num w:numId="32">
    <w:abstractNumId w:val="26"/>
  </w:num>
  <w:num w:numId="33">
    <w:abstractNumId w:val="22"/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15A4"/>
    <w:rsid w:val="000126EE"/>
    <w:rsid w:val="00012E43"/>
    <w:rsid w:val="00013ECB"/>
    <w:rsid w:val="0004245E"/>
    <w:rsid w:val="00046610"/>
    <w:rsid w:val="000474D5"/>
    <w:rsid w:val="00053404"/>
    <w:rsid w:val="00062533"/>
    <w:rsid w:val="00065000"/>
    <w:rsid w:val="00080E52"/>
    <w:rsid w:val="00082619"/>
    <w:rsid w:val="0008640A"/>
    <w:rsid w:val="000C1193"/>
    <w:rsid w:val="000C4240"/>
    <w:rsid w:val="000C7CBB"/>
    <w:rsid w:val="000E721D"/>
    <w:rsid w:val="000E779C"/>
    <w:rsid w:val="00104E55"/>
    <w:rsid w:val="001061D8"/>
    <w:rsid w:val="00140ECC"/>
    <w:rsid w:val="00156A9A"/>
    <w:rsid w:val="00162C46"/>
    <w:rsid w:val="0016528C"/>
    <w:rsid w:val="00171DB8"/>
    <w:rsid w:val="0017287A"/>
    <w:rsid w:val="00173CFF"/>
    <w:rsid w:val="001757C2"/>
    <w:rsid w:val="001856AA"/>
    <w:rsid w:val="001A45B3"/>
    <w:rsid w:val="001A7B4E"/>
    <w:rsid w:val="001B016C"/>
    <w:rsid w:val="001B3CF7"/>
    <w:rsid w:val="001C1EF7"/>
    <w:rsid w:val="001C4DA6"/>
    <w:rsid w:val="001D390C"/>
    <w:rsid w:val="001D44CD"/>
    <w:rsid w:val="001D6062"/>
    <w:rsid w:val="001E2773"/>
    <w:rsid w:val="001F280E"/>
    <w:rsid w:val="001F51FB"/>
    <w:rsid w:val="0021326C"/>
    <w:rsid w:val="00213CE6"/>
    <w:rsid w:val="0021719C"/>
    <w:rsid w:val="00220677"/>
    <w:rsid w:val="00223D34"/>
    <w:rsid w:val="00232212"/>
    <w:rsid w:val="00235035"/>
    <w:rsid w:val="002403AF"/>
    <w:rsid w:val="00242B7C"/>
    <w:rsid w:val="00245F4A"/>
    <w:rsid w:val="002500CA"/>
    <w:rsid w:val="00251637"/>
    <w:rsid w:val="00256FD8"/>
    <w:rsid w:val="0026553A"/>
    <w:rsid w:val="0026595A"/>
    <w:rsid w:val="00267F19"/>
    <w:rsid w:val="002716A2"/>
    <w:rsid w:val="00282CA4"/>
    <w:rsid w:val="00291E79"/>
    <w:rsid w:val="00295533"/>
    <w:rsid w:val="002968C5"/>
    <w:rsid w:val="002A2D80"/>
    <w:rsid w:val="002B1568"/>
    <w:rsid w:val="002B285F"/>
    <w:rsid w:val="002B3D1B"/>
    <w:rsid w:val="002B74CF"/>
    <w:rsid w:val="002C3994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2287C"/>
    <w:rsid w:val="003228F0"/>
    <w:rsid w:val="0032325D"/>
    <w:rsid w:val="00331F7A"/>
    <w:rsid w:val="00350402"/>
    <w:rsid w:val="0035193A"/>
    <w:rsid w:val="0036056B"/>
    <w:rsid w:val="00365258"/>
    <w:rsid w:val="00383BD7"/>
    <w:rsid w:val="003947CA"/>
    <w:rsid w:val="00395C29"/>
    <w:rsid w:val="003A3DDD"/>
    <w:rsid w:val="003A4E99"/>
    <w:rsid w:val="003A5F03"/>
    <w:rsid w:val="003C01CE"/>
    <w:rsid w:val="003D622F"/>
    <w:rsid w:val="003E6448"/>
    <w:rsid w:val="003E71F1"/>
    <w:rsid w:val="003E7C55"/>
    <w:rsid w:val="004013F9"/>
    <w:rsid w:val="00410288"/>
    <w:rsid w:val="00416E74"/>
    <w:rsid w:val="0041775F"/>
    <w:rsid w:val="00422F3A"/>
    <w:rsid w:val="00423661"/>
    <w:rsid w:val="004242D7"/>
    <w:rsid w:val="00424B62"/>
    <w:rsid w:val="00431222"/>
    <w:rsid w:val="00432BDD"/>
    <w:rsid w:val="004513A9"/>
    <w:rsid w:val="00452A23"/>
    <w:rsid w:val="00457386"/>
    <w:rsid w:val="0046349C"/>
    <w:rsid w:val="004635A4"/>
    <w:rsid w:val="004660A1"/>
    <w:rsid w:val="004700ED"/>
    <w:rsid w:val="00472760"/>
    <w:rsid w:val="004812FB"/>
    <w:rsid w:val="00481E41"/>
    <w:rsid w:val="004913CC"/>
    <w:rsid w:val="004964CF"/>
    <w:rsid w:val="0049796E"/>
    <w:rsid w:val="004A1870"/>
    <w:rsid w:val="004A4A2A"/>
    <w:rsid w:val="004A58E9"/>
    <w:rsid w:val="004A6895"/>
    <w:rsid w:val="004A68C6"/>
    <w:rsid w:val="004B152C"/>
    <w:rsid w:val="004B1BA8"/>
    <w:rsid w:val="004B5FD2"/>
    <w:rsid w:val="004B7125"/>
    <w:rsid w:val="004C229E"/>
    <w:rsid w:val="004E3E4F"/>
    <w:rsid w:val="004E7644"/>
    <w:rsid w:val="00502FB3"/>
    <w:rsid w:val="0050603C"/>
    <w:rsid w:val="00507FB7"/>
    <w:rsid w:val="0051510D"/>
    <w:rsid w:val="00522E2D"/>
    <w:rsid w:val="00527239"/>
    <w:rsid w:val="00541449"/>
    <w:rsid w:val="0054260F"/>
    <w:rsid w:val="005456AB"/>
    <w:rsid w:val="00550F58"/>
    <w:rsid w:val="00554B41"/>
    <w:rsid w:val="0056233E"/>
    <w:rsid w:val="005709B1"/>
    <w:rsid w:val="00583512"/>
    <w:rsid w:val="00584A8A"/>
    <w:rsid w:val="005856D6"/>
    <w:rsid w:val="005B3AE5"/>
    <w:rsid w:val="005C2785"/>
    <w:rsid w:val="005C72B1"/>
    <w:rsid w:val="005D06B7"/>
    <w:rsid w:val="005E2D1B"/>
    <w:rsid w:val="005E354B"/>
    <w:rsid w:val="005E3E85"/>
    <w:rsid w:val="005E4C1B"/>
    <w:rsid w:val="005E7F25"/>
    <w:rsid w:val="006226B4"/>
    <w:rsid w:val="0062460F"/>
    <w:rsid w:val="00624EF4"/>
    <w:rsid w:val="006254C1"/>
    <w:rsid w:val="00633271"/>
    <w:rsid w:val="00643FB3"/>
    <w:rsid w:val="0065340C"/>
    <w:rsid w:val="00653882"/>
    <w:rsid w:val="00656CD2"/>
    <w:rsid w:val="006772AA"/>
    <w:rsid w:val="006774D8"/>
    <w:rsid w:val="006860CB"/>
    <w:rsid w:val="00686364"/>
    <w:rsid w:val="00697F26"/>
    <w:rsid w:val="006A6C07"/>
    <w:rsid w:val="006B686D"/>
    <w:rsid w:val="006D154F"/>
    <w:rsid w:val="006D1DF3"/>
    <w:rsid w:val="006E376C"/>
    <w:rsid w:val="006E57AA"/>
    <w:rsid w:val="006E6650"/>
    <w:rsid w:val="006F3503"/>
    <w:rsid w:val="00707A7F"/>
    <w:rsid w:val="00707A98"/>
    <w:rsid w:val="00711DD1"/>
    <w:rsid w:val="00713D79"/>
    <w:rsid w:val="007144DE"/>
    <w:rsid w:val="0072689F"/>
    <w:rsid w:val="00734E7F"/>
    <w:rsid w:val="00736BD1"/>
    <w:rsid w:val="007372D9"/>
    <w:rsid w:val="007404F8"/>
    <w:rsid w:val="00740DE2"/>
    <w:rsid w:val="007548F0"/>
    <w:rsid w:val="00782E7A"/>
    <w:rsid w:val="0078328E"/>
    <w:rsid w:val="00786786"/>
    <w:rsid w:val="007A29C3"/>
    <w:rsid w:val="007A39FD"/>
    <w:rsid w:val="007A7FC8"/>
    <w:rsid w:val="007B6F49"/>
    <w:rsid w:val="007C2DFD"/>
    <w:rsid w:val="007C2F0A"/>
    <w:rsid w:val="007C6856"/>
    <w:rsid w:val="007D253C"/>
    <w:rsid w:val="007E1CDC"/>
    <w:rsid w:val="007E4C84"/>
    <w:rsid w:val="007E7417"/>
    <w:rsid w:val="007F1FC5"/>
    <w:rsid w:val="007F628C"/>
    <w:rsid w:val="007F77E2"/>
    <w:rsid w:val="00816FC4"/>
    <w:rsid w:val="008209B5"/>
    <w:rsid w:val="00827108"/>
    <w:rsid w:val="00827F5D"/>
    <w:rsid w:val="00833D40"/>
    <w:rsid w:val="00841DFF"/>
    <w:rsid w:val="00843648"/>
    <w:rsid w:val="00855A17"/>
    <w:rsid w:val="008606E3"/>
    <w:rsid w:val="00862041"/>
    <w:rsid w:val="00863AB6"/>
    <w:rsid w:val="00865166"/>
    <w:rsid w:val="00874C22"/>
    <w:rsid w:val="00880328"/>
    <w:rsid w:val="008818F1"/>
    <w:rsid w:val="00883EEB"/>
    <w:rsid w:val="008915A0"/>
    <w:rsid w:val="00897842"/>
    <w:rsid w:val="008B26C0"/>
    <w:rsid w:val="008C663C"/>
    <w:rsid w:val="008D5FEA"/>
    <w:rsid w:val="008D6590"/>
    <w:rsid w:val="008F3CEA"/>
    <w:rsid w:val="008F4371"/>
    <w:rsid w:val="008F563E"/>
    <w:rsid w:val="008F7600"/>
    <w:rsid w:val="009109A3"/>
    <w:rsid w:val="00911D89"/>
    <w:rsid w:val="00931696"/>
    <w:rsid w:val="00933965"/>
    <w:rsid w:val="009371E5"/>
    <w:rsid w:val="00957594"/>
    <w:rsid w:val="0096137D"/>
    <w:rsid w:val="00964E14"/>
    <w:rsid w:val="00966A8F"/>
    <w:rsid w:val="00971DE0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B7A22"/>
    <w:rsid w:val="009D0C97"/>
    <w:rsid w:val="009D2EF7"/>
    <w:rsid w:val="009D6071"/>
    <w:rsid w:val="009D7974"/>
    <w:rsid w:val="009E0D17"/>
    <w:rsid w:val="009E47E4"/>
    <w:rsid w:val="009E7B1B"/>
    <w:rsid w:val="009F348A"/>
    <w:rsid w:val="009F4E8A"/>
    <w:rsid w:val="009F5B90"/>
    <w:rsid w:val="00A01B6B"/>
    <w:rsid w:val="00A1212E"/>
    <w:rsid w:val="00A30727"/>
    <w:rsid w:val="00A369F0"/>
    <w:rsid w:val="00A536F1"/>
    <w:rsid w:val="00A553B3"/>
    <w:rsid w:val="00A63B0A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0AFA"/>
    <w:rsid w:val="00AB3097"/>
    <w:rsid w:val="00AB55FF"/>
    <w:rsid w:val="00AC4B35"/>
    <w:rsid w:val="00AC5C20"/>
    <w:rsid w:val="00AC6ABC"/>
    <w:rsid w:val="00AD138E"/>
    <w:rsid w:val="00AD56B7"/>
    <w:rsid w:val="00AE010B"/>
    <w:rsid w:val="00AE2331"/>
    <w:rsid w:val="00AE5ECC"/>
    <w:rsid w:val="00AE7E99"/>
    <w:rsid w:val="00AF6490"/>
    <w:rsid w:val="00B00AE6"/>
    <w:rsid w:val="00B12C14"/>
    <w:rsid w:val="00B24E09"/>
    <w:rsid w:val="00B26970"/>
    <w:rsid w:val="00B276FF"/>
    <w:rsid w:val="00B27841"/>
    <w:rsid w:val="00B30494"/>
    <w:rsid w:val="00B36A20"/>
    <w:rsid w:val="00B36E4F"/>
    <w:rsid w:val="00B43DCE"/>
    <w:rsid w:val="00B50460"/>
    <w:rsid w:val="00B55645"/>
    <w:rsid w:val="00B93F55"/>
    <w:rsid w:val="00B97DA7"/>
    <w:rsid w:val="00BA233C"/>
    <w:rsid w:val="00BA5172"/>
    <w:rsid w:val="00BA6309"/>
    <w:rsid w:val="00BA7A52"/>
    <w:rsid w:val="00BC0E1D"/>
    <w:rsid w:val="00BD5068"/>
    <w:rsid w:val="00BE0434"/>
    <w:rsid w:val="00BE2001"/>
    <w:rsid w:val="00BF4E89"/>
    <w:rsid w:val="00C000A4"/>
    <w:rsid w:val="00C00175"/>
    <w:rsid w:val="00C02945"/>
    <w:rsid w:val="00C16C5F"/>
    <w:rsid w:val="00C20A68"/>
    <w:rsid w:val="00C33367"/>
    <w:rsid w:val="00C35243"/>
    <w:rsid w:val="00C4340D"/>
    <w:rsid w:val="00C51422"/>
    <w:rsid w:val="00C554BE"/>
    <w:rsid w:val="00C63723"/>
    <w:rsid w:val="00C703FE"/>
    <w:rsid w:val="00C76073"/>
    <w:rsid w:val="00C8184E"/>
    <w:rsid w:val="00C91171"/>
    <w:rsid w:val="00CA3980"/>
    <w:rsid w:val="00CA7278"/>
    <w:rsid w:val="00CB1B8D"/>
    <w:rsid w:val="00CC0CED"/>
    <w:rsid w:val="00CC288A"/>
    <w:rsid w:val="00CD33C4"/>
    <w:rsid w:val="00CE1D0F"/>
    <w:rsid w:val="00CE24FE"/>
    <w:rsid w:val="00CE34AD"/>
    <w:rsid w:val="00CF7F85"/>
    <w:rsid w:val="00D109C5"/>
    <w:rsid w:val="00D200C7"/>
    <w:rsid w:val="00D23751"/>
    <w:rsid w:val="00D44A2C"/>
    <w:rsid w:val="00D65685"/>
    <w:rsid w:val="00D669C3"/>
    <w:rsid w:val="00D67EA9"/>
    <w:rsid w:val="00D709A6"/>
    <w:rsid w:val="00D70C2C"/>
    <w:rsid w:val="00D74F33"/>
    <w:rsid w:val="00D90E22"/>
    <w:rsid w:val="00DA5AC7"/>
    <w:rsid w:val="00DB6F9B"/>
    <w:rsid w:val="00DC075C"/>
    <w:rsid w:val="00DC59D5"/>
    <w:rsid w:val="00E01B38"/>
    <w:rsid w:val="00E05537"/>
    <w:rsid w:val="00E057CB"/>
    <w:rsid w:val="00E11E68"/>
    <w:rsid w:val="00E20E5A"/>
    <w:rsid w:val="00E22722"/>
    <w:rsid w:val="00E2282E"/>
    <w:rsid w:val="00E2419A"/>
    <w:rsid w:val="00E3497C"/>
    <w:rsid w:val="00E46E80"/>
    <w:rsid w:val="00E53096"/>
    <w:rsid w:val="00E55F71"/>
    <w:rsid w:val="00E57A1A"/>
    <w:rsid w:val="00E8309B"/>
    <w:rsid w:val="00E85A3B"/>
    <w:rsid w:val="00E85BE4"/>
    <w:rsid w:val="00E9172C"/>
    <w:rsid w:val="00E949C7"/>
    <w:rsid w:val="00E9509D"/>
    <w:rsid w:val="00E9594D"/>
    <w:rsid w:val="00E97152"/>
    <w:rsid w:val="00EA4A0A"/>
    <w:rsid w:val="00EB3692"/>
    <w:rsid w:val="00EC1292"/>
    <w:rsid w:val="00EC19F4"/>
    <w:rsid w:val="00EC4392"/>
    <w:rsid w:val="00EC7931"/>
    <w:rsid w:val="00ED3594"/>
    <w:rsid w:val="00ED7BEC"/>
    <w:rsid w:val="00EE0463"/>
    <w:rsid w:val="00EE2E5D"/>
    <w:rsid w:val="00EF1A5F"/>
    <w:rsid w:val="00EF6ACB"/>
    <w:rsid w:val="00F24457"/>
    <w:rsid w:val="00F268F7"/>
    <w:rsid w:val="00F31D02"/>
    <w:rsid w:val="00F33A9A"/>
    <w:rsid w:val="00F45272"/>
    <w:rsid w:val="00F459C7"/>
    <w:rsid w:val="00F50C4B"/>
    <w:rsid w:val="00F52CF0"/>
    <w:rsid w:val="00F60E0D"/>
    <w:rsid w:val="00F61E2F"/>
    <w:rsid w:val="00F6395B"/>
    <w:rsid w:val="00F63E47"/>
    <w:rsid w:val="00F64D1D"/>
    <w:rsid w:val="00F77BEC"/>
    <w:rsid w:val="00F849DE"/>
    <w:rsid w:val="00F9156E"/>
    <w:rsid w:val="00FA42FD"/>
    <w:rsid w:val="00FA4C5E"/>
    <w:rsid w:val="00FB213D"/>
    <w:rsid w:val="00FB5F43"/>
    <w:rsid w:val="00FC5D41"/>
    <w:rsid w:val="00FD1294"/>
    <w:rsid w:val="00FE765E"/>
    <w:rsid w:val="00FF0064"/>
    <w:rsid w:val="00FF629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B5FD2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a">
    <w:name w:val="annotation text"/>
    <w:basedOn w:val="a"/>
    <w:link w:val="Char3"/>
    <w:autoRedefine/>
    <w:uiPriority w:val="99"/>
    <w:unhideWhenUsed/>
    <w:qFormat/>
    <w:rsid w:val="005456A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批注文字 Char"/>
    <w:basedOn w:val="a0"/>
    <w:link w:val="aa"/>
    <w:uiPriority w:val="99"/>
    <w:qFormat/>
    <w:rsid w:val="005456AB"/>
  </w:style>
  <w:style w:type="paragraph" w:styleId="ab">
    <w:name w:val="Balloon Text"/>
    <w:basedOn w:val="a"/>
    <w:link w:val="Char4"/>
    <w:uiPriority w:val="99"/>
    <w:semiHidden/>
    <w:unhideWhenUsed/>
    <w:rsid w:val="005456A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5456AB"/>
    <w:rPr>
      <w:rFonts w:ascii="宋体" w:eastAsia="宋体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7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8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346</cp:revision>
  <dcterms:created xsi:type="dcterms:W3CDTF">2017-04-28T02:34:00Z</dcterms:created>
  <dcterms:modified xsi:type="dcterms:W3CDTF">2024-05-22T01:36:00Z</dcterms:modified>
</cp:coreProperties>
</file>