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E55" w:rsidRDefault="007E2E55" w:rsidP="0036284C">
      <w:pPr>
        <w:pStyle w:val="Default"/>
        <w:spacing w:line="360" w:lineRule="auto"/>
        <w:jc w:val="center"/>
        <w:rPr>
          <w:rFonts w:ascii="黑体" w:eastAsia="黑体" w:hAnsi="黑体" w:hint="eastAsia"/>
          <w:b/>
          <w:sz w:val="28"/>
          <w:szCs w:val="28"/>
        </w:rPr>
      </w:pPr>
    </w:p>
    <w:p w:rsidR="00581D66" w:rsidRPr="003B03B8" w:rsidRDefault="00581D66" w:rsidP="0036284C">
      <w:pPr>
        <w:pStyle w:val="Default"/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 w:rsidRPr="003B03B8">
        <w:rPr>
          <w:rFonts w:ascii="黑体" w:eastAsia="黑体" w:hAnsi="黑体"/>
          <w:b/>
          <w:sz w:val="28"/>
          <w:szCs w:val="28"/>
        </w:rPr>
        <w:t>江苏华西村股份有限公司独立董事</w:t>
      </w:r>
    </w:p>
    <w:p w:rsidR="00581D66" w:rsidRPr="003B03B8" w:rsidRDefault="00876A6B" w:rsidP="0036284C">
      <w:pPr>
        <w:pStyle w:val="Default"/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 w:rsidRPr="003B03B8">
        <w:rPr>
          <w:rFonts w:ascii="黑体" w:eastAsia="黑体" w:hAnsi="黑体"/>
          <w:b/>
          <w:sz w:val="28"/>
          <w:szCs w:val="28"/>
        </w:rPr>
        <w:t>关于开展</w:t>
      </w:r>
      <w:r w:rsidR="00FA0435">
        <w:rPr>
          <w:rFonts w:ascii="黑体" w:eastAsia="黑体" w:hAnsi="黑体"/>
          <w:b/>
          <w:sz w:val="28"/>
          <w:szCs w:val="28"/>
        </w:rPr>
        <w:t>外汇衍生品交易事</w:t>
      </w:r>
      <w:r w:rsidR="00FA0435">
        <w:rPr>
          <w:rFonts w:ascii="黑体" w:eastAsia="黑体" w:hAnsi="黑体" w:hint="eastAsia"/>
          <w:b/>
          <w:sz w:val="28"/>
          <w:szCs w:val="28"/>
        </w:rPr>
        <w:t>项</w:t>
      </w:r>
      <w:r w:rsidR="003B03B8" w:rsidRPr="003B03B8">
        <w:rPr>
          <w:rFonts w:ascii="黑体" w:eastAsia="黑体" w:hAnsi="黑体" w:hint="eastAsia"/>
          <w:b/>
          <w:sz w:val="28"/>
          <w:szCs w:val="28"/>
        </w:rPr>
        <w:t>的</w:t>
      </w:r>
      <w:r w:rsidRPr="003B03B8">
        <w:rPr>
          <w:rFonts w:ascii="黑体" w:eastAsia="黑体" w:hAnsi="黑体"/>
          <w:b/>
          <w:sz w:val="28"/>
          <w:szCs w:val="28"/>
        </w:rPr>
        <w:t>独立意见</w:t>
      </w:r>
    </w:p>
    <w:p w:rsidR="00876A6B" w:rsidRPr="00581D66" w:rsidRDefault="00876A6B" w:rsidP="0036284C">
      <w:pPr>
        <w:pStyle w:val="Default"/>
        <w:spacing w:line="360" w:lineRule="auto"/>
        <w:ind w:firstLine="480"/>
        <w:rPr>
          <w:rFonts w:ascii="黑体" w:eastAsia="黑体" w:hAnsi="黑体"/>
          <w:b/>
          <w:sz w:val="30"/>
          <w:szCs w:val="30"/>
        </w:rPr>
      </w:pPr>
    </w:p>
    <w:p w:rsidR="003B03B8" w:rsidRDefault="00C66E6C" w:rsidP="00C66E6C">
      <w:pPr>
        <w:adjustRightInd w:val="0"/>
        <w:snapToGrid w:val="0"/>
        <w:spacing w:line="396" w:lineRule="auto"/>
        <w:ind w:firstLineChars="200" w:firstLine="480"/>
        <w:rPr>
          <w:rFonts w:ascii="宋体" w:hAnsi="宋体" w:cs="宋体"/>
          <w:sz w:val="24"/>
        </w:rPr>
      </w:pPr>
      <w:r w:rsidRPr="00B21783">
        <w:rPr>
          <w:rFonts w:ascii="宋体" w:hAnsi="宋体" w:cs="宋体"/>
          <w:sz w:val="24"/>
        </w:rPr>
        <w:t>根据《中华人民共和国公司法》、《深圳证券交易所上市公司自律监管指引第1号——主板上市公司规范运作》</w:t>
      </w:r>
      <w:r>
        <w:rPr>
          <w:rFonts w:ascii="宋体" w:hAnsi="宋体" w:cs="宋体"/>
          <w:sz w:val="24"/>
        </w:rPr>
        <w:t>、</w:t>
      </w:r>
      <w:r w:rsidRPr="00B21783">
        <w:rPr>
          <w:rFonts w:ascii="宋体" w:hAnsi="宋体" w:cs="宋体"/>
          <w:sz w:val="24"/>
        </w:rPr>
        <w:t>《上市公司独立董事</w:t>
      </w:r>
      <w:r>
        <w:rPr>
          <w:rFonts w:ascii="宋体" w:hAnsi="宋体" w:cs="宋体"/>
          <w:sz w:val="24"/>
        </w:rPr>
        <w:t>管理办法</w:t>
      </w:r>
      <w:r w:rsidRPr="00B21783">
        <w:rPr>
          <w:rFonts w:ascii="宋体" w:hAnsi="宋体" w:cs="宋体"/>
          <w:sz w:val="24"/>
        </w:rPr>
        <w:t>》及《</w:t>
      </w:r>
      <w:r>
        <w:rPr>
          <w:rFonts w:ascii="宋体" w:hAnsi="宋体" w:cs="宋体"/>
          <w:sz w:val="24"/>
        </w:rPr>
        <w:t>江苏华西村股份有限</w:t>
      </w:r>
      <w:r w:rsidRPr="00B21783">
        <w:rPr>
          <w:rFonts w:ascii="宋体" w:hAnsi="宋体" w:cs="宋体"/>
          <w:sz w:val="24"/>
        </w:rPr>
        <w:t>公司章程》等有关规定，</w:t>
      </w:r>
      <w:r w:rsidRPr="00217B73">
        <w:rPr>
          <w:rFonts w:ascii="宋体" w:hAnsi="宋体" w:cs="宋体" w:hint="eastAsia"/>
          <w:sz w:val="24"/>
        </w:rPr>
        <w:t>作为</w:t>
      </w:r>
      <w:r>
        <w:rPr>
          <w:rFonts w:ascii="宋体" w:hAnsi="宋体" w:cs="宋体" w:hint="eastAsia"/>
          <w:sz w:val="24"/>
        </w:rPr>
        <w:t>江苏华西村股份有限</w:t>
      </w:r>
      <w:r w:rsidRPr="00217B73">
        <w:rPr>
          <w:rFonts w:ascii="宋体" w:hAnsi="宋体" w:cs="宋体" w:hint="eastAsia"/>
          <w:sz w:val="24"/>
        </w:rPr>
        <w:t>公司</w:t>
      </w:r>
      <w:r>
        <w:rPr>
          <w:rFonts w:ascii="宋体" w:hAnsi="宋体" w:cs="宋体" w:hint="eastAsia"/>
          <w:sz w:val="24"/>
        </w:rPr>
        <w:t>（以下简称“公司”）</w:t>
      </w:r>
      <w:r w:rsidRPr="00217B73">
        <w:rPr>
          <w:rFonts w:ascii="宋体" w:hAnsi="宋体" w:cs="宋体" w:hint="eastAsia"/>
          <w:sz w:val="24"/>
        </w:rPr>
        <w:t>独立董事，</w:t>
      </w:r>
      <w:r w:rsidR="003B03B8">
        <w:rPr>
          <w:rFonts w:ascii="宋体" w:hAnsi="宋体" w:cs="宋体" w:hint="eastAsia"/>
          <w:sz w:val="24"/>
        </w:rPr>
        <w:t>基于实事求是、独立判断的立场，本着对公司及全体股东负责的原则，对公司第八届董事会第</w:t>
      </w:r>
      <w:r>
        <w:rPr>
          <w:rFonts w:ascii="宋体" w:hAnsi="宋体" w:cs="宋体" w:hint="eastAsia"/>
          <w:sz w:val="24"/>
        </w:rPr>
        <w:t>二十</w:t>
      </w:r>
      <w:r w:rsidR="003B03B8" w:rsidRPr="000E17CE">
        <w:rPr>
          <w:rFonts w:ascii="宋体" w:hAnsi="宋体" w:cs="宋体" w:hint="eastAsia"/>
          <w:sz w:val="24"/>
        </w:rPr>
        <w:t>次会议审议的</w:t>
      </w:r>
      <w:r w:rsidR="003B03B8">
        <w:rPr>
          <w:rFonts w:ascii="宋体" w:hAnsi="宋体" w:cs="宋体" w:hint="eastAsia"/>
          <w:sz w:val="24"/>
        </w:rPr>
        <w:t>关于开展</w:t>
      </w:r>
      <w:r w:rsidR="00FA0435">
        <w:rPr>
          <w:rFonts w:ascii="宋体" w:hAnsi="宋体" w:cs="宋体" w:hint="eastAsia"/>
          <w:sz w:val="24"/>
        </w:rPr>
        <w:t>外汇衍生品交易</w:t>
      </w:r>
      <w:r w:rsidR="003B03B8" w:rsidRPr="000E17CE">
        <w:rPr>
          <w:rFonts w:ascii="宋体" w:hAnsi="宋体" w:cs="宋体" w:hint="eastAsia"/>
          <w:sz w:val="24"/>
        </w:rPr>
        <w:t>事项发表独立意见</w:t>
      </w:r>
      <w:r w:rsidR="003B03B8">
        <w:rPr>
          <w:rFonts w:ascii="宋体" w:hAnsi="宋体" w:cs="宋体" w:hint="eastAsia"/>
          <w:sz w:val="24"/>
        </w:rPr>
        <w:t>如下</w:t>
      </w:r>
      <w:r w:rsidR="003B03B8" w:rsidRPr="000E17CE">
        <w:rPr>
          <w:rFonts w:ascii="宋体" w:hAnsi="宋体" w:cs="宋体" w:hint="eastAsia"/>
          <w:sz w:val="24"/>
        </w:rPr>
        <w:t>：</w:t>
      </w:r>
      <w:bookmarkStart w:id="0" w:name="_GoBack"/>
      <w:bookmarkEnd w:id="0"/>
    </w:p>
    <w:p w:rsidR="00F97E69" w:rsidRPr="00F97E69" w:rsidRDefault="00F97E69" w:rsidP="007B0055">
      <w:pPr>
        <w:adjustRightInd w:val="0"/>
        <w:snapToGrid w:val="0"/>
        <w:spacing w:line="396" w:lineRule="auto"/>
        <w:ind w:firstLineChars="200" w:firstLine="480"/>
        <w:rPr>
          <w:rFonts w:ascii="宋体" w:hAnsi="宋体" w:cs="宋体"/>
          <w:sz w:val="24"/>
        </w:rPr>
      </w:pPr>
      <w:r w:rsidRPr="00F97E69">
        <w:rPr>
          <w:rFonts w:ascii="宋体" w:hAnsi="宋体" w:cs="宋体"/>
          <w:sz w:val="24"/>
        </w:rPr>
        <w:t>公司开展外汇衍生品交易业务与日常经营需求紧密相关，能</w:t>
      </w:r>
      <w:r w:rsidRPr="00F97E69">
        <w:rPr>
          <w:rFonts w:ascii="宋体" w:hAnsi="宋体" w:cs="宋体" w:hint="eastAsia"/>
          <w:sz w:val="24"/>
        </w:rPr>
        <w:t>更好地规避和防范外汇汇率波动风险</w:t>
      </w:r>
      <w:r w:rsidRPr="00F97E69">
        <w:rPr>
          <w:rFonts w:ascii="宋体" w:hAnsi="宋体" w:cs="宋体"/>
          <w:sz w:val="24"/>
        </w:rPr>
        <w:t>，增强公司财务稳健性，提高公司竞争力。</w:t>
      </w:r>
    </w:p>
    <w:p w:rsidR="0036284C" w:rsidRPr="0036284C" w:rsidRDefault="0036284C" w:rsidP="007B0055">
      <w:pPr>
        <w:adjustRightInd w:val="0"/>
        <w:snapToGrid w:val="0"/>
        <w:spacing w:line="396" w:lineRule="auto"/>
        <w:ind w:firstLineChars="200" w:firstLine="480"/>
        <w:rPr>
          <w:rFonts w:ascii="宋体" w:hAnsi="宋体" w:cs="宋体"/>
          <w:sz w:val="24"/>
        </w:rPr>
      </w:pPr>
      <w:r w:rsidRPr="0036284C">
        <w:rPr>
          <w:rFonts w:ascii="宋体" w:hAnsi="宋体" w:cs="宋体"/>
          <w:sz w:val="24"/>
        </w:rPr>
        <w:t>公司已制定《商品衍生品交易管理制度》，有利于加强外汇衍生品交易风险管理和控制。相关业务履行了相应的决策程序和信息披露义务，不存在损害公司及全体股东利益的情形。同意公司开展外汇衍生品交易业务。</w:t>
      </w:r>
    </w:p>
    <w:p w:rsidR="00876A6B" w:rsidRPr="00FA0435" w:rsidRDefault="003A22AA" w:rsidP="00FA0435">
      <w:pPr>
        <w:adjustRightInd w:val="0"/>
        <w:snapToGrid w:val="0"/>
        <w:spacing w:line="396" w:lineRule="auto"/>
        <w:ind w:firstLineChars="200" w:firstLine="480"/>
        <w:rPr>
          <w:rFonts w:ascii="宋体" w:hAnsi="宋体" w:cs="宋体"/>
          <w:sz w:val="24"/>
        </w:rPr>
      </w:pPr>
      <w:r w:rsidRPr="00FA0435">
        <w:rPr>
          <w:rFonts w:ascii="宋体" w:hAnsi="宋体" w:cs="宋体"/>
          <w:sz w:val="24"/>
        </w:rPr>
        <w:t>                               </w:t>
      </w:r>
      <w:r w:rsidR="00EF5510" w:rsidRPr="00FA0435">
        <w:rPr>
          <w:rFonts w:ascii="宋体" w:hAnsi="宋体" w:cs="宋体" w:hint="eastAsia"/>
          <w:sz w:val="24"/>
        </w:rPr>
        <w:t xml:space="preserve">       </w:t>
      </w:r>
    </w:p>
    <w:p w:rsidR="00876A6B" w:rsidRPr="00277736" w:rsidRDefault="00876A6B" w:rsidP="003B03B8">
      <w:pPr>
        <w:pStyle w:val="a7"/>
        <w:snapToGrid w:val="0"/>
        <w:spacing w:after="0" w:line="396" w:lineRule="auto"/>
        <w:ind w:leftChars="0" w:left="0" w:firstLineChars="202" w:firstLine="485"/>
        <w:rPr>
          <w:rStyle w:val="fontstyle01"/>
          <w:rFonts w:hint="default"/>
        </w:rPr>
      </w:pPr>
    </w:p>
    <w:p w:rsidR="00FA0435" w:rsidRDefault="00FA0435" w:rsidP="003B03B8">
      <w:pPr>
        <w:pStyle w:val="a7"/>
        <w:snapToGrid w:val="0"/>
        <w:spacing w:after="0" w:line="396" w:lineRule="auto"/>
        <w:ind w:leftChars="0" w:left="0" w:firstLineChars="202" w:firstLine="485"/>
        <w:rPr>
          <w:rStyle w:val="fontstyle01"/>
          <w:rFonts w:hint="default"/>
        </w:rPr>
      </w:pPr>
    </w:p>
    <w:p w:rsidR="003B03B8" w:rsidRDefault="003B03B8" w:rsidP="003B03B8">
      <w:pPr>
        <w:adjustRightInd w:val="0"/>
        <w:snapToGrid w:val="0"/>
        <w:spacing w:line="396" w:lineRule="auto"/>
        <w:ind w:firstLineChars="1800" w:firstLine="4320"/>
        <w:jc w:val="left"/>
        <w:rPr>
          <w:rFonts w:ascii="宋体" w:hAnsi="宋体" w:cs="宋体"/>
          <w:sz w:val="24"/>
        </w:rPr>
      </w:pPr>
      <w:r w:rsidRPr="006A2205">
        <w:rPr>
          <w:rFonts w:ascii="宋体" w:hAnsi="宋体" w:cs="宋体"/>
          <w:sz w:val="24"/>
        </w:rPr>
        <w:t>独立董事：</w:t>
      </w:r>
      <w:r>
        <w:rPr>
          <w:rFonts w:ascii="宋体" w:hAnsi="宋体" w:cs="宋体" w:hint="eastAsia"/>
          <w:sz w:val="24"/>
        </w:rPr>
        <w:t>周凯  孙涛  承军</w:t>
      </w:r>
    </w:p>
    <w:p w:rsidR="003B03B8" w:rsidRDefault="003B03B8" w:rsidP="003B03B8">
      <w:pPr>
        <w:adjustRightInd w:val="0"/>
        <w:snapToGrid w:val="0"/>
        <w:spacing w:line="396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</w:t>
      </w:r>
      <w:r w:rsidRPr="004C4DFB"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 xml:space="preserve">  </w:t>
      </w:r>
      <w:r w:rsidRPr="004C4DFB">
        <w:rPr>
          <w:rFonts w:ascii="宋体" w:hAnsi="宋体" w:cs="宋体" w:hint="eastAsia"/>
          <w:sz w:val="24"/>
        </w:rPr>
        <w:t xml:space="preserve">    20</w:t>
      </w:r>
      <w:r>
        <w:rPr>
          <w:rFonts w:ascii="宋体" w:hAnsi="宋体" w:cs="宋体" w:hint="eastAsia"/>
          <w:sz w:val="24"/>
        </w:rPr>
        <w:t>2</w:t>
      </w:r>
      <w:r w:rsidR="00C66E6C">
        <w:rPr>
          <w:rFonts w:ascii="宋体" w:hAnsi="宋体" w:cs="宋体" w:hint="eastAsia"/>
          <w:sz w:val="24"/>
        </w:rPr>
        <w:t>3</w:t>
      </w:r>
      <w:r w:rsidRPr="004C4DFB">
        <w:rPr>
          <w:rFonts w:ascii="宋体" w:hAnsi="宋体" w:cs="宋体"/>
          <w:sz w:val="24"/>
        </w:rPr>
        <w:t>年</w:t>
      </w:r>
      <w:r>
        <w:rPr>
          <w:rFonts w:ascii="宋体" w:hAnsi="宋体" w:cs="宋体" w:hint="eastAsia"/>
          <w:sz w:val="24"/>
        </w:rPr>
        <w:t>10</w:t>
      </w:r>
      <w:r w:rsidRPr="004C4DFB">
        <w:rPr>
          <w:rFonts w:ascii="宋体" w:hAnsi="宋体" w:cs="宋体"/>
          <w:sz w:val="24"/>
        </w:rPr>
        <w:t>月</w:t>
      </w:r>
      <w:r w:rsidR="00C66E6C">
        <w:rPr>
          <w:rFonts w:ascii="宋体" w:hAnsi="宋体" w:cs="宋体" w:hint="eastAsia"/>
          <w:sz w:val="24"/>
        </w:rPr>
        <w:t>30</w:t>
      </w:r>
      <w:r>
        <w:rPr>
          <w:rFonts w:ascii="宋体" w:hAnsi="宋体" w:cs="宋体" w:hint="eastAsia"/>
          <w:sz w:val="24"/>
        </w:rPr>
        <w:t>日</w:t>
      </w:r>
    </w:p>
    <w:p w:rsidR="003B03B8" w:rsidRPr="00CE0A46" w:rsidRDefault="003B03B8" w:rsidP="003B03B8">
      <w:pPr>
        <w:spacing w:line="360" w:lineRule="auto"/>
        <w:jc w:val="left"/>
        <w:rPr>
          <w:rFonts w:ascii="宋体" w:hAnsi="宋体" w:cs="宋体"/>
          <w:sz w:val="24"/>
        </w:rPr>
      </w:pPr>
    </w:p>
    <w:p w:rsidR="003A22AA" w:rsidRPr="00876A6B" w:rsidRDefault="003A22AA" w:rsidP="00777055">
      <w:pPr>
        <w:pStyle w:val="Default"/>
        <w:spacing w:line="360" w:lineRule="auto"/>
        <w:rPr>
          <w:rFonts w:ascii="宋体" w:hAnsi="宋体"/>
        </w:rPr>
      </w:pPr>
    </w:p>
    <w:sectPr w:rsidR="003A22AA" w:rsidRPr="00876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8BC" w:rsidRDefault="006448BC" w:rsidP="00131B87">
      <w:r>
        <w:separator/>
      </w:r>
    </w:p>
  </w:endnote>
  <w:endnote w:type="continuationSeparator" w:id="0">
    <w:p w:rsidR="006448BC" w:rsidRDefault="006448BC" w:rsidP="00131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8BC" w:rsidRDefault="006448BC" w:rsidP="00131B87">
      <w:r>
        <w:separator/>
      </w:r>
    </w:p>
  </w:footnote>
  <w:footnote w:type="continuationSeparator" w:id="0">
    <w:p w:rsidR="006448BC" w:rsidRDefault="006448BC" w:rsidP="00131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AA"/>
    <w:rsid w:val="00050C51"/>
    <w:rsid w:val="00052C2A"/>
    <w:rsid w:val="000C16E1"/>
    <w:rsid w:val="00131B87"/>
    <w:rsid w:val="001346BF"/>
    <w:rsid w:val="00151B39"/>
    <w:rsid w:val="00172A1E"/>
    <w:rsid w:val="001C6229"/>
    <w:rsid w:val="001E2AE0"/>
    <w:rsid w:val="00224D77"/>
    <w:rsid w:val="0026720C"/>
    <w:rsid w:val="00277736"/>
    <w:rsid w:val="00283071"/>
    <w:rsid w:val="002F1E6C"/>
    <w:rsid w:val="00304680"/>
    <w:rsid w:val="00333BA4"/>
    <w:rsid w:val="00335C94"/>
    <w:rsid w:val="0036284C"/>
    <w:rsid w:val="00387700"/>
    <w:rsid w:val="003A22AA"/>
    <w:rsid w:val="003B03B8"/>
    <w:rsid w:val="003E7DF6"/>
    <w:rsid w:val="004C41FD"/>
    <w:rsid w:val="004D7E19"/>
    <w:rsid w:val="00505C55"/>
    <w:rsid w:val="00533C0A"/>
    <w:rsid w:val="0057683A"/>
    <w:rsid w:val="00581D66"/>
    <w:rsid w:val="005E1A9D"/>
    <w:rsid w:val="005E285E"/>
    <w:rsid w:val="0063353C"/>
    <w:rsid w:val="006448BC"/>
    <w:rsid w:val="006C356E"/>
    <w:rsid w:val="00777055"/>
    <w:rsid w:val="00785180"/>
    <w:rsid w:val="007B0055"/>
    <w:rsid w:val="007E2E55"/>
    <w:rsid w:val="00876A6B"/>
    <w:rsid w:val="008A12D0"/>
    <w:rsid w:val="008A15EA"/>
    <w:rsid w:val="008E74DD"/>
    <w:rsid w:val="0091579D"/>
    <w:rsid w:val="00945160"/>
    <w:rsid w:val="009662AC"/>
    <w:rsid w:val="009C17BC"/>
    <w:rsid w:val="00A4051C"/>
    <w:rsid w:val="00A77E63"/>
    <w:rsid w:val="00A81DFD"/>
    <w:rsid w:val="00AA31D2"/>
    <w:rsid w:val="00AB7516"/>
    <w:rsid w:val="00BA7AB6"/>
    <w:rsid w:val="00BD37BA"/>
    <w:rsid w:val="00C04BAC"/>
    <w:rsid w:val="00C14234"/>
    <w:rsid w:val="00C34287"/>
    <w:rsid w:val="00C66E6C"/>
    <w:rsid w:val="00D75339"/>
    <w:rsid w:val="00D75F73"/>
    <w:rsid w:val="00DA592B"/>
    <w:rsid w:val="00DE07C5"/>
    <w:rsid w:val="00DF31BB"/>
    <w:rsid w:val="00DF6570"/>
    <w:rsid w:val="00E14D9E"/>
    <w:rsid w:val="00E203B1"/>
    <w:rsid w:val="00E21A1A"/>
    <w:rsid w:val="00E47A72"/>
    <w:rsid w:val="00E629CF"/>
    <w:rsid w:val="00E67191"/>
    <w:rsid w:val="00EB33EB"/>
    <w:rsid w:val="00EF5510"/>
    <w:rsid w:val="00F05579"/>
    <w:rsid w:val="00F503F0"/>
    <w:rsid w:val="00F66B00"/>
    <w:rsid w:val="00F97E69"/>
    <w:rsid w:val="00FA0435"/>
    <w:rsid w:val="00FC0135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22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sid w:val="00387700"/>
    <w:rPr>
      <w:sz w:val="18"/>
      <w:szCs w:val="18"/>
    </w:rPr>
  </w:style>
  <w:style w:type="paragraph" w:styleId="a5">
    <w:name w:val="header"/>
    <w:basedOn w:val="a"/>
    <w:link w:val="Char"/>
    <w:rsid w:val="00131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131B87"/>
    <w:rPr>
      <w:kern w:val="2"/>
      <w:sz w:val="18"/>
      <w:szCs w:val="18"/>
    </w:rPr>
  </w:style>
  <w:style w:type="paragraph" w:styleId="a6">
    <w:name w:val="footer"/>
    <w:basedOn w:val="a"/>
    <w:link w:val="Char0"/>
    <w:rsid w:val="00131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131B87"/>
    <w:rPr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131B8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link w:val="HTML"/>
    <w:uiPriority w:val="99"/>
    <w:rsid w:val="00131B87"/>
    <w:rPr>
      <w:rFonts w:ascii="宋体" w:hAnsi="宋体" w:cs="宋体"/>
      <w:sz w:val="24"/>
      <w:szCs w:val="24"/>
    </w:rPr>
  </w:style>
  <w:style w:type="paragraph" w:customStyle="1" w:styleId="Default">
    <w:name w:val="Default"/>
    <w:rsid w:val="00E67191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sz w:val="24"/>
      <w:szCs w:val="24"/>
    </w:rPr>
  </w:style>
  <w:style w:type="character" w:customStyle="1" w:styleId="fontstyle01">
    <w:name w:val="fontstyle01"/>
    <w:rsid w:val="00876A6B"/>
    <w:rPr>
      <w:rFonts w:ascii="仿宋" w:eastAsia="仿宋" w:hint="eastAsia"/>
      <w:b w:val="0"/>
      <w:bCs w:val="0"/>
      <w:i w:val="0"/>
      <w:iCs w:val="0"/>
      <w:color w:val="000000"/>
      <w:sz w:val="24"/>
      <w:szCs w:val="24"/>
    </w:rPr>
  </w:style>
  <w:style w:type="paragraph" w:styleId="a7">
    <w:name w:val="Body Text Indent"/>
    <w:basedOn w:val="a"/>
    <w:link w:val="Char1"/>
    <w:rsid w:val="00876A6B"/>
    <w:pPr>
      <w:spacing w:after="120"/>
      <w:ind w:leftChars="200" w:left="200"/>
    </w:pPr>
    <w:rPr>
      <w:rFonts w:ascii="宋体" w:hAnsi="宋体"/>
      <w:sz w:val="28"/>
    </w:rPr>
  </w:style>
  <w:style w:type="character" w:customStyle="1" w:styleId="Char1">
    <w:name w:val="正文文本缩进 Char"/>
    <w:link w:val="a7"/>
    <w:rsid w:val="00876A6B"/>
    <w:rPr>
      <w:rFonts w:ascii="宋体" w:hAnsi="宋体"/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22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sid w:val="00387700"/>
    <w:rPr>
      <w:sz w:val="18"/>
      <w:szCs w:val="18"/>
    </w:rPr>
  </w:style>
  <w:style w:type="paragraph" w:styleId="a5">
    <w:name w:val="header"/>
    <w:basedOn w:val="a"/>
    <w:link w:val="Char"/>
    <w:rsid w:val="00131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131B87"/>
    <w:rPr>
      <w:kern w:val="2"/>
      <w:sz w:val="18"/>
      <w:szCs w:val="18"/>
    </w:rPr>
  </w:style>
  <w:style w:type="paragraph" w:styleId="a6">
    <w:name w:val="footer"/>
    <w:basedOn w:val="a"/>
    <w:link w:val="Char0"/>
    <w:rsid w:val="00131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131B87"/>
    <w:rPr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131B8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link w:val="HTML"/>
    <w:uiPriority w:val="99"/>
    <w:rsid w:val="00131B87"/>
    <w:rPr>
      <w:rFonts w:ascii="宋体" w:hAnsi="宋体" w:cs="宋体"/>
      <w:sz w:val="24"/>
      <w:szCs w:val="24"/>
    </w:rPr>
  </w:style>
  <w:style w:type="paragraph" w:customStyle="1" w:styleId="Default">
    <w:name w:val="Default"/>
    <w:rsid w:val="00E67191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sz w:val="24"/>
      <w:szCs w:val="24"/>
    </w:rPr>
  </w:style>
  <w:style w:type="character" w:customStyle="1" w:styleId="fontstyle01">
    <w:name w:val="fontstyle01"/>
    <w:rsid w:val="00876A6B"/>
    <w:rPr>
      <w:rFonts w:ascii="仿宋" w:eastAsia="仿宋" w:hint="eastAsia"/>
      <w:b w:val="0"/>
      <w:bCs w:val="0"/>
      <w:i w:val="0"/>
      <w:iCs w:val="0"/>
      <w:color w:val="000000"/>
      <w:sz w:val="24"/>
      <w:szCs w:val="24"/>
    </w:rPr>
  </w:style>
  <w:style w:type="paragraph" w:styleId="a7">
    <w:name w:val="Body Text Indent"/>
    <w:basedOn w:val="a"/>
    <w:link w:val="Char1"/>
    <w:rsid w:val="00876A6B"/>
    <w:pPr>
      <w:spacing w:after="120"/>
      <w:ind w:leftChars="200" w:left="200"/>
    </w:pPr>
    <w:rPr>
      <w:rFonts w:ascii="宋体" w:hAnsi="宋体"/>
      <w:sz w:val="28"/>
    </w:rPr>
  </w:style>
  <w:style w:type="character" w:customStyle="1" w:styleId="Char1">
    <w:name w:val="正文文本缩进 Char"/>
    <w:link w:val="a7"/>
    <w:rsid w:val="00876A6B"/>
    <w:rPr>
      <w:rFonts w:ascii="宋体" w:hAnsi="宋体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8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07392">
                  <w:marLeft w:val="0"/>
                  <w:marRight w:val="0"/>
                  <w:marTop w:val="0"/>
                  <w:marBottom w:val="0"/>
                  <w:divBdr>
                    <w:top w:val="single" w:sz="6" w:space="0" w:color="E8E8E8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350259317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9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江苏华西村股份有限公司独立董事</dc:title>
  <dc:creator>zbc1</dc:creator>
  <cp:lastModifiedBy>Lenovo</cp:lastModifiedBy>
  <cp:revision>4</cp:revision>
  <cp:lastPrinted>2020-10-28T05:46:00Z</cp:lastPrinted>
  <dcterms:created xsi:type="dcterms:W3CDTF">2023-10-18T06:34:00Z</dcterms:created>
  <dcterms:modified xsi:type="dcterms:W3CDTF">2023-10-30T00:54:00Z</dcterms:modified>
</cp:coreProperties>
</file>