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016" w:rsidRPr="001360D7" w:rsidRDefault="00203016" w:rsidP="00EF2180">
      <w:pPr>
        <w:pStyle w:val="2"/>
        <w:tabs>
          <w:tab w:val="clear" w:pos="3405"/>
        </w:tabs>
        <w:snapToGrid w:val="0"/>
        <w:spacing w:line="360" w:lineRule="auto"/>
        <w:ind w:firstLineChars="0" w:firstLine="0"/>
        <w:jc w:val="left"/>
        <w:rPr>
          <w:rFonts w:ascii="宋体" w:hAnsi="宋体"/>
        </w:rPr>
      </w:pPr>
      <w:r w:rsidRPr="000F7122">
        <w:rPr>
          <w:rFonts w:ascii="宋体" w:hAnsi="宋体" w:hint="eastAsia"/>
        </w:rPr>
        <w:t>证券代码：</w:t>
      </w:r>
      <w:r w:rsidRPr="000F7122">
        <w:rPr>
          <w:rFonts w:ascii="宋体" w:hAnsi="宋体"/>
        </w:rPr>
        <w:t xml:space="preserve">000936   </w:t>
      </w:r>
      <w:r w:rsidR="00EF2180">
        <w:rPr>
          <w:rFonts w:ascii="宋体" w:hAnsi="宋体" w:hint="eastAsia"/>
        </w:rPr>
        <w:t xml:space="preserve"> </w:t>
      </w:r>
      <w:r w:rsidRPr="000F7122">
        <w:rPr>
          <w:rFonts w:ascii="宋体" w:hAnsi="宋体"/>
        </w:rPr>
        <w:t xml:space="preserve"> </w:t>
      </w:r>
      <w:r w:rsidRPr="000F7122">
        <w:rPr>
          <w:rFonts w:ascii="宋体" w:hAnsi="宋体" w:hint="eastAsia"/>
        </w:rPr>
        <w:t xml:space="preserve">     证券简称：华西股份</w:t>
      </w:r>
      <w:r w:rsidRPr="000F7122">
        <w:rPr>
          <w:rFonts w:ascii="宋体" w:hAnsi="宋体"/>
        </w:rPr>
        <w:t xml:space="preserve"> </w:t>
      </w:r>
      <w:r w:rsidRPr="000F7122">
        <w:rPr>
          <w:rFonts w:ascii="宋体" w:hAnsi="宋体" w:hint="eastAsia"/>
        </w:rPr>
        <w:t xml:space="preserve">  </w:t>
      </w:r>
      <w:r w:rsidRPr="000F7122">
        <w:rPr>
          <w:rFonts w:ascii="宋体" w:hAnsi="宋体"/>
        </w:rPr>
        <w:t xml:space="preserve"> </w:t>
      </w:r>
      <w:r w:rsidR="00EF2180">
        <w:rPr>
          <w:rFonts w:ascii="宋体" w:hAnsi="宋体" w:hint="eastAsia"/>
        </w:rPr>
        <w:t xml:space="preserve"> </w:t>
      </w:r>
      <w:r w:rsidRPr="00A823E8">
        <w:rPr>
          <w:rFonts w:ascii="宋体" w:hAnsi="宋体" w:hint="eastAsia"/>
        </w:rPr>
        <w:t xml:space="preserve"> </w:t>
      </w:r>
      <w:r w:rsidRPr="001360D7">
        <w:rPr>
          <w:rFonts w:ascii="宋体" w:hAnsi="宋体" w:hint="eastAsia"/>
        </w:rPr>
        <w:t xml:space="preserve"> </w:t>
      </w:r>
      <w:r w:rsidRPr="001360D7">
        <w:rPr>
          <w:rFonts w:ascii="宋体" w:hAnsi="宋体"/>
        </w:rPr>
        <w:t xml:space="preserve"> </w:t>
      </w:r>
      <w:r w:rsidRPr="001360D7">
        <w:rPr>
          <w:rFonts w:ascii="宋体" w:hAnsi="宋体" w:hint="eastAsia"/>
        </w:rPr>
        <w:t>公告编号：202</w:t>
      </w:r>
      <w:r w:rsidR="00EF2180" w:rsidRPr="001360D7">
        <w:rPr>
          <w:rFonts w:ascii="宋体" w:hAnsi="宋体" w:hint="eastAsia"/>
        </w:rPr>
        <w:t>3</w:t>
      </w:r>
      <w:r w:rsidRPr="001360D7">
        <w:rPr>
          <w:rFonts w:ascii="宋体" w:hAnsi="宋体" w:hint="eastAsia"/>
        </w:rPr>
        <w:t>-</w:t>
      </w:r>
      <w:r w:rsidR="001360D7" w:rsidRPr="001360D7">
        <w:rPr>
          <w:rFonts w:ascii="宋体" w:hAnsi="宋体" w:hint="eastAsia"/>
        </w:rPr>
        <w:t>035</w:t>
      </w:r>
    </w:p>
    <w:p w:rsidR="00203016" w:rsidRDefault="00203016" w:rsidP="00EF2180">
      <w:pPr>
        <w:pStyle w:val="2"/>
        <w:tabs>
          <w:tab w:val="clear" w:pos="3405"/>
        </w:tabs>
        <w:snapToGrid w:val="0"/>
        <w:spacing w:line="360" w:lineRule="auto"/>
        <w:ind w:firstLineChars="0" w:firstLine="0"/>
        <w:jc w:val="left"/>
        <w:rPr>
          <w:rFonts w:ascii="宋体" w:hAnsi="宋体" w:hint="eastAsia"/>
        </w:rPr>
      </w:pPr>
    </w:p>
    <w:p w:rsidR="00203016" w:rsidRPr="00203016" w:rsidRDefault="00203016" w:rsidP="00565789">
      <w:pPr>
        <w:pStyle w:val="2"/>
        <w:tabs>
          <w:tab w:val="clear" w:pos="3405"/>
        </w:tabs>
        <w:snapToGrid w:val="0"/>
        <w:spacing w:line="360" w:lineRule="auto"/>
        <w:ind w:firstLineChars="0" w:firstLine="0"/>
        <w:jc w:val="center"/>
        <w:rPr>
          <w:rFonts w:ascii="黑体" w:eastAsia="黑体" w:hAnsi="黑体"/>
          <w:b/>
          <w:sz w:val="30"/>
          <w:szCs w:val="30"/>
        </w:rPr>
      </w:pPr>
      <w:r w:rsidRPr="00203016">
        <w:rPr>
          <w:rFonts w:ascii="黑体" w:eastAsia="黑体" w:hAnsi="黑体" w:hint="eastAsia"/>
          <w:b/>
          <w:sz w:val="30"/>
          <w:szCs w:val="30"/>
        </w:rPr>
        <w:t>江苏华西村股份有限公司</w:t>
      </w:r>
    </w:p>
    <w:p w:rsidR="00203016" w:rsidRPr="00203016" w:rsidRDefault="00203016" w:rsidP="00565789">
      <w:pPr>
        <w:pStyle w:val="2"/>
        <w:tabs>
          <w:tab w:val="clear" w:pos="3405"/>
        </w:tabs>
        <w:snapToGrid w:val="0"/>
        <w:spacing w:line="360" w:lineRule="auto"/>
        <w:ind w:firstLineChars="0" w:firstLine="0"/>
        <w:jc w:val="center"/>
        <w:rPr>
          <w:rFonts w:ascii="黑体" w:eastAsia="黑体" w:hAnsi="黑体"/>
          <w:b/>
          <w:sz w:val="30"/>
          <w:szCs w:val="30"/>
        </w:rPr>
      </w:pPr>
      <w:r w:rsidRPr="00203016">
        <w:rPr>
          <w:rFonts w:ascii="黑体" w:eastAsia="黑体" w:hAnsi="黑体" w:hint="eastAsia"/>
          <w:b/>
          <w:sz w:val="30"/>
          <w:szCs w:val="30"/>
        </w:rPr>
        <w:t>关于实际控制人变更</w:t>
      </w:r>
      <w:r w:rsidR="001360D7">
        <w:rPr>
          <w:rFonts w:ascii="黑体" w:eastAsia="黑体" w:hAnsi="黑体" w:hint="eastAsia"/>
          <w:b/>
          <w:sz w:val="30"/>
          <w:szCs w:val="30"/>
        </w:rPr>
        <w:t>的进展</w:t>
      </w:r>
      <w:r w:rsidRPr="00203016">
        <w:rPr>
          <w:rFonts w:ascii="黑体" w:eastAsia="黑体" w:hAnsi="黑体" w:hint="eastAsia"/>
          <w:b/>
          <w:sz w:val="30"/>
          <w:szCs w:val="30"/>
        </w:rPr>
        <w:t>公告</w:t>
      </w:r>
    </w:p>
    <w:p w:rsidR="00203016" w:rsidRPr="00203016" w:rsidRDefault="00203016" w:rsidP="00203016">
      <w:pPr>
        <w:pStyle w:val="2"/>
        <w:tabs>
          <w:tab w:val="clear" w:pos="3405"/>
        </w:tabs>
        <w:snapToGrid w:val="0"/>
        <w:spacing w:line="360" w:lineRule="auto"/>
        <w:rPr>
          <w:rFonts w:ascii="宋体" w:hAnsi="宋体"/>
        </w:rPr>
      </w:pPr>
    </w:p>
    <w:p w:rsidR="00203016" w:rsidRPr="000F7122" w:rsidRDefault="00203016" w:rsidP="00203016">
      <w:pPr>
        <w:pStyle w:val="2"/>
        <w:tabs>
          <w:tab w:val="clear" w:pos="3405"/>
        </w:tabs>
        <w:snapToGrid w:val="0"/>
        <w:spacing w:line="360" w:lineRule="auto"/>
        <w:rPr>
          <w:rFonts w:ascii="宋体" w:hAnsi="宋体"/>
        </w:rPr>
      </w:pPr>
      <w:r w:rsidRPr="000F7122">
        <w:rPr>
          <w:rFonts w:ascii="宋体" w:hAnsi="宋体" w:hint="eastAsia"/>
        </w:rPr>
        <w:t>本公司及董事会全体成员保证信息披露内容的真实、准确和完整，没有虚假记载、误导性陈述或重大遗漏。</w:t>
      </w:r>
    </w:p>
    <w:p w:rsidR="00203016" w:rsidRPr="00203016" w:rsidRDefault="00203016" w:rsidP="00203016">
      <w:pPr>
        <w:pStyle w:val="2"/>
        <w:tabs>
          <w:tab w:val="clear" w:pos="3405"/>
        </w:tabs>
        <w:snapToGrid w:val="0"/>
        <w:spacing w:line="360" w:lineRule="auto"/>
        <w:rPr>
          <w:rFonts w:ascii="宋体" w:hAnsi="宋体"/>
        </w:rPr>
      </w:pPr>
    </w:p>
    <w:p w:rsidR="00203016" w:rsidRPr="00203016" w:rsidRDefault="00203016" w:rsidP="00EF2180">
      <w:pPr>
        <w:pStyle w:val="2"/>
        <w:tabs>
          <w:tab w:val="clear" w:pos="3405"/>
        </w:tabs>
        <w:snapToGrid w:val="0"/>
        <w:spacing w:line="360" w:lineRule="auto"/>
        <w:ind w:firstLineChars="199" w:firstLine="479"/>
        <w:rPr>
          <w:rFonts w:ascii="宋体" w:hAnsi="宋体"/>
          <w:b/>
        </w:rPr>
      </w:pPr>
      <w:r w:rsidRPr="00203016">
        <w:rPr>
          <w:rFonts w:ascii="宋体" w:hAnsi="宋体" w:hint="eastAsia"/>
          <w:b/>
        </w:rPr>
        <w:t>一、实际控制人变更基本情况</w:t>
      </w:r>
    </w:p>
    <w:p w:rsidR="00203016" w:rsidRPr="00A20EAC" w:rsidRDefault="00203016" w:rsidP="00203016">
      <w:pPr>
        <w:pStyle w:val="2"/>
        <w:tabs>
          <w:tab w:val="clear" w:pos="3405"/>
        </w:tabs>
        <w:snapToGrid w:val="0"/>
        <w:spacing w:line="360" w:lineRule="auto"/>
        <w:rPr>
          <w:rFonts w:ascii="宋体" w:hAnsi="宋体"/>
        </w:rPr>
      </w:pPr>
      <w:r w:rsidRPr="00A20EAC">
        <w:rPr>
          <w:rFonts w:ascii="宋体" w:hAnsi="宋体" w:hint="eastAsia"/>
        </w:rPr>
        <w:t>202</w:t>
      </w:r>
      <w:r w:rsidR="000A6B4D" w:rsidRPr="00A20EAC">
        <w:rPr>
          <w:rFonts w:ascii="宋体" w:hAnsi="宋体" w:hint="eastAsia"/>
        </w:rPr>
        <w:t>3</w:t>
      </w:r>
      <w:r w:rsidRPr="00A20EAC">
        <w:rPr>
          <w:rFonts w:ascii="宋体" w:hAnsi="宋体" w:hint="eastAsia"/>
        </w:rPr>
        <w:t>年</w:t>
      </w:r>
      <w:r w:rsidR="000A6B4D" w:rsidRPr="00A20EAC">
        <w:rPr>
          <w:rFonts w:ascii="宋体" w:hAnsi="宋体" w:hint="eastAsia"/>
        </w:rPr>
        <w:t>7</w:t>
      </w:r>
      <w:r w:rsidRPr="00A20EAC">
        <w:rPr>
          <w:rFonts w:ascii="宋体" w:hAnsi="宋体" w:hint="eastAsia"/>
        </w:rPr>
        <w:t>月</w:t>
      </w:r>
      <w:r w:rsidR="000A6B4D" w:rsidRPr="00A20EAC">
        <w:rPr>
          <w:rFonts w:ascii="宋体" w:hAnsi="宋体" w:hint="eastAsia"/>
        </w:rPr>
        <w:t>19</w:t>
      </w:r>
      <w:r w:rsidRPr="00A20EAC">
        <w:rPr>
          <w:rFonts w:ascii="宋体" w:hAnsi="宋体" w:hint="eastAsia"/>
        </w:rPr>
        <w:t>日，江苏华西村股份有限公司（以下简称“公司”）</w:t>
      </w:r>
      <w:r w:rsidR="00EF2180" w:rsidRPr="00A20EAC">
        <w:rPr>
          <w:rFonts w:ascii="宋体" w:hAnsi="宋体" w:hint="eastAsia"/>
        </w:rPr>
        <w:t>实际控制人江阴市华士镇华西新市村村民委员会（以下简称“华西村委会”）</w:t>
      </w:r>
      <w:r w:rsidR="00A20EAC">
        <w:rPr>
          <w:rFonts w:ascii="宋体" w:hAnsi="宋体" w:hint="eastAsia"/>
        </w:rPr>
        <w:t>与</w:t>
      </w:r>
      <w:r w:rsidR="00EF2180" w:rsidRPr="00A20EAC">
        <w:rPr>
          <w:rFonts w:ascii="宋体" w:hAnsi="宋体" w:hint="eastAsia"/>
        </w:rPr>
        <w:t>江阴联华优化调整产业投资合伙企业（有限合伙）（以下简称“联华基金”）</w:t>
      </w:r>
      <w:r w:rsidRPr="00A20EAC">
        <w:rPr>
          <w:rFonts w:ascii="宋体" w:hAnsi="宋体" w:hint="eastAsia"/>
        </w:rPr>
        <w:t>签署了《</w:t>
      </w:r>
      <w:r w:rsidR="00A20EAC" w:rsidRPr="009C0949">
        <w:rPr>
          <w:rFonts w:ascii="宋体" w:hAnsi="宋体" w:hint="eastAsia"/>
        </w:rPr>
        <w:t>关于江苏华西集团有限公司的股权</w:t>
      </w:r>
      <w:r w:rsidR="00A20EAC" w:rsidRPr="009C0949">
        <w:rPr>
          <w:rFonts w:ascii="宋体" w:hAnsi="宋体"/>
        </w:rPr>
        <w:t>转让协议</w:t>
      </w:r>
      <w:r w:rsidR="00A20EAC" w:rsidRPr="009C0949">
        <w:rPr>
          <w:rFonts w:ascii="宋体" w:hAnsi="宋体" w:hint="eastAsia"/>
        </w:rPr>
        <w:t>》</w:t>
      </w:r>
      <w:r w:rsidR="005818ED">
        <w:rPr>
          <w:rFonts w:ascii="宋体" w:hAnsi="宋体" w:hint="eastAsia"/>
        </w:rPr>
        <w:t>，</w:t>
      </w:r>
      <w:r w:rsidR="00A20EAC" w:rsidRPr="009C0949">
        <w:rPr>
          <w:rFonts w:ascii="宋体" w:hAnsi="宋体" w:hint="eastAsia"/>
        </w:rPr>
        <w:t>华西村委会拟将其持有的</w:t>
      </w:r>
      <w:r w:rsidR="00A20EAC">
        <w:rPr>
          <w:rFonts w:ascii="宋体" w:hAnsi="宋体" w:hint="eastAsia"/>
        </w:rPr>
        <w:t>江苏华西集团有限公司（以下简称“华西集团”）</w:t>
      </w:r>
      <w:r w:rsidR="00A20EAC" w:rsidRPr="009C0949">
        <w:rPr>
          <w:rFonts w:ascii="宋体" w:hAnsi="宋体" w:hint="eastAsia"/>
        </w:rPr>
        <w:t>80%股权</w:t>
      </w:r>
      <w:proofErr w:type="gramStart"/>
      <w:r w:rsidR="00A20EAC" w:rsidRPr="009C0949">
        <w:rPr>
          <w:rFonts w:ascii="宋体" w:hAnsi="宋体" w:hint="eastAsia"/>
        </w:rPr>
        <w:t>转让给联华</w:t>
      </w:r>
      <w:proofErr w:type="gramEnd"/>
      <w:r w:rsidR="00A20EAC" w:rsidRPr="009C0949">
        <w:rPr>
          <w:rFonts w:ascii="宋体" w:hAnsi="宋体" w:hint="eastAsia"/>
        </w:rPr>
        <w:t>基金。</w:t>
      </w:r>
      <w:r w:rsidRPr="00A20EAC">
        <w:rPr>
          <w:rFonts w:ascii="宋体" w:hAnsi="宋体" w:hint="eastAsia"/>
        </w:rPr>
        <w:t>公司的实际控制人拟由</w:t>
      </w:r>
      <w:r w:rsidR="00EF2180" w:rsidRPr="00A20EAC">
        <w:rPr>
          <w:rFonts w:ascii="宋体" w:hAnsi="宋体" w:hint="eastAsia"/>
        </w:rPr>
        <w:t>华西村委会</w:t>
      </w:r>
      <w:r w:rsidRPr="00A20EAC">
        <w:rPr>
          <w:rFonts w:ascii="宋体" w:hAnsi="宋体" w:hint="eastAsia"/>
        </w:rPr>
        <w:t>变更为</w:t>
      </w:r>
      <w:r w:rsidR="00EF2180" w:rsidRPr="00A20EAC">
        <w:rPr>
          <w:rFonts w:ascii="宋体" w:hAnsi="宋体" w:hint="eastAsia"/>
        </w:rPr>
        <w:t>江阴市人民政府国有资产监督管理办公室（以下简称“江阴市国资办”）。</w:t>
      </w:r>
      <w:r w:rsidRPr="00A20EAC">
        <w:rPr>
          <w:rFonts w:ascii="宋体" w:hAnsi="宋体" w:hint="eastAsia"/>
        </w:rPr>
        <w:t>详见公司于20</w:t>
      </w:r>
      <w:r w:rsidR="00EF2180" w:rsidRPr="00A20EAC">
        <w:rPr>
          <w:rFonts w:ascii="宋体" w:hAnsi="宋体" w:hint="eastAsia"/>
        </w:rPr>
        <w:t>23</w:t>
      </w:r>
      <w:r w:rsidRPr="00A20EAC">
        <w:rPr>
          <w:rFonts w:ascii="宋体" w:hAnsi="宋体" w:hint="eastAsia"/>
        </w:rPr>
        <w:t>年</w:t>
      </w:r>
      <w:r w:rsidR="00EF2180" w:rsidRPr="00A20EAC">
        <w:rPr>
          <w:rFonts w:ascii="宋体" w:hAnsi="宋体" w:hint="eastAsia"/>
        </w:rPr>
        <w:t>7</w:t>
      </w:r>
      <w:r w:rsidRPr="00A20EAC">
        <w:rPr>
          <w:rFonts w:ascii="宋体" w:hAnsi="宋体" w:hint="eastAsia"/>
        </w:rPr>
        <w:t>月</w:t>
      </w:r>
      <w:r w:rsidR="000A6B4D" w:rsidRPr="00A20EAC">
        <w:rPr>
          <w:rFonts w:ascii="宋体" w:hAnsi="宋体" w:hint="eastAsia"/>
        </w:rPr>
        <w:t>21</w:t>
      </w:r>
      <w:r w:rsidRPr="00A20EAC">
        <w:rPr>
          <w:rFonts w:ascii="宋体" w:hAnsi="宋体" w:hint="eastAsia"/>
        </w:rPr>
        <w:t>日在《上海证券报》《证券时报》和巨潮资讯网（www.cninfo.com.cn）披露的《关于实际控制人</w:t>
      </w:r>
      <w:r w:rsidR="00EF2180" w:rsidRPr="00A20EAC">
        <w:rPr>
          <w:rFonts w:ascii="宋体" w:hAnsi="宋体" w:hint="eastAsia"/>
        </w:rPr>
        <w:t>拟</w:t>
      </w:r>
      <w:r w:rsidRPr="00A20EAC">
        <w:rPr>
          <w:rFonts w:ascii="宋体" w:hAnsi="宋体" w:hint="eastAsia"/>
        </w:rPr>
        <w:t>发生变更的提示性公告》（公告编号：</w:t>
      </w:r>
      <w:r w:rsidR="00EF2180" w:rsidRPr="00A20EAC">
        <w:rPr>
          <w:rFonts w:ascii="宋体" w:hAnsi="宋体" w:hint="eastAsia"/>
        </w:rPr>
        <w:t>2023-0</w:t>
      </w:r>
      <w:r w:rsidR="000A6B4D" w:rsidRPr="00A20EAC">
        <w:rPr>
          <w:rFonts w:ascii="宋体" w:hAnsi="宋体" w:hint="eastAsia"/>
        </w:rPr>
        <w:t>31</w:t>
      </w:r>
      <w:r w:rsidRPr="00A20EAC">
        <w:rPr>
          <w:rFonts w:ascii="宋体" w:hAnsi="宋体" w:hint="eastAsia"/>
        </w:rPr>
        <w:t>）</w:t>
      </w:r>
      <w:r w:rsidR="00A93A43">
        <w:rPr>
          <w:rFonts w:ascii="宋体" w:hAnsi="宋体" w:hint="eastAsia"/>
        </w:rPr>
        <w:t>、《详式权益变动报告书》等相关公告</w:t>
      </w:r>
      <w:r w:rsidRPr="00A20EAC">
        <w:rPr>
          <w:rFonts w:ascii="宋体" w:hAnsi="宋体" w:hint="eastAsia"/>
        </w:rPr>
        <w:t>。</w:t>
      </w:r>
    </w:p>
    <w:p w:rsidR="00203016" w:rsidRPr="00A20EAC" w:rsidRDefault="00203016" w:rsidP="00203016">
      <w:pPr>
        <w:pStyle w:val="2"/>
        <w:tabs>
          <w:tab w:val="clear" w:pos="3405"/>
        </w:tabs>
        <w:snapToGrid w:val="0"/>
        <w:spacing w:line="360" w:lineRule="auto"/>
        <w:rPr>
          <w:rFonts w:ascii="宋体" w:hAnsi="宋体"/>
        </w:rPr>
      </w:pPr>
    </w:p>
    <w:p w:rsidR="00203016" w:rsidRPr="00A20EAC" w:rsidRDefault="00203016" w:rsidP="00203016">
      <w:pPr>
        <w:pStyle w:val="2"/>
        <w:tabs>
          <w:tab w:val="clear" w:pos="3405"/>
        </w:tabs>
        <w:snapToGrid w:val="0"/>
        <w:spacing w:line="360" w:lineRule="auto"/>
        <w:ind w:firstLine="482"/>
        <w:rPr>
          <w:rFonts w:ascii="宋体" w:hAnsi="宋体"/>
          <w:b/>
        </w:rPr>
      </w:pPr>
      <w:r w:rsidRPr="00A20EAC">
        <w:rPr>
          <w:rFonts w:ascii="宋体" w:hAnsi="宋体" w:hint="eastAsia"/>
          <w:b/>
        </w:rPr>
        <w:t>二、实际控制人变更</w:t>
      </w:r>
      <w:r w:rsidR="00565789">
        <w:rPr>
          <w:rFonts w:ascii="宋体" w:hAnsi="宋体" w:hint="eastAsia"/>
          <w:b/>
        </w:rPr>
        <w:t>的</w:t>
      </w:r>
      <w:r w:rsidRPr="00A20EAC">
        <w:rPr>
          <w:rFonts w:ascii="宋体" w:hAnsi="宋体" w:hint="eastAsia"/>
          <w:b/>
        </w:rPr>
        <w:t>进展情况</w:t>
      </w:r>
    </w:p>
    <w:p w:rsidR="001360D7" w:rsidRPr="00A93A43" w:rsidRDefault="00524B59" w:rsidP="00203016">
      <w:pPr>
        <w:pStyle w:val="2"/>
        <w:tabs>
          <w:tab w:val="clear" w:pos="3405"/>
        </w:tabs>
        <w:snapToGrid w:val="0"/>
        <w:spacing w:line="360" w:lineRule="auto"/>
        <w:rPr>
          <w:rFonts w:ascii="宋体" w:hAnsi="宋体" w:hint="eastAsia"/>
        </w:rPr>
      </w:pPr>
      <w:r w:rsidRPr="00A93A43">
        <w:rPr>
          <w:rFonts w:ascii="宋体" w:hAnsi="宋体" w:hint="eastAsia"/>
        </w:rPr>
        <w:t>1、</w:t>
      </w:r>
      <w:r w:rsidR="001360D7" w:rsidRPr="00A93A43">
        <w:rPr>
          <w:rFonts w:ascii="宋体" w:hAnsi="宋体" w:hint="eastAsia"/>
        </w:rPr>
        <w:t>近日，公司接到控股股东华西集团函告，联华基金已取得国家市场监督管理总局出具的《经营者集中反垄断审查不实施进一步审查决定书》（</w:t>
      </w:r>
      <w:proofErr w:type="gramStart"/>
      <w:r w:rsidR="001360D7" w:rsidRPr="00A93A43">
        <w:rPr>
          <w:rFonts w:ascii="宋体" w:hAnsi="宋体" w:hint="eastAsia"/>
        </w:rPr>
        <w:t>反执二</w:t>
      </w:r>
      <w:proofErr w:type="gramEnd"/>
      <w:r w:rsidR="001360D7" w:rsidRPr="00A93A43">
        <w:rPr>
          <w:rFonts w:ascii="宋体" w:hAnsi="宋体" w:hint="eastAsia"/>
        </w:rPr>
        <w:t>审查决定[2023]530号）</w:t>
      </w:r>
      <w:r w:rsidR="00A93A43">
        <w:rPr>
          <w:rFonts w:ascii="宋体" w:hAnsi="宋体" w:hint="eastAsia"/>
        </w:rPr>
        <w:t>，具体内容如下：</w:t>
      </w:r>
      <w:r w:rsidR="001360D7" w:rsidRPr="00A93A43">
        <w:rPr>
          <w:rFonts w:ascii="宋体" w:hAnsi="宋体" w:hint="eastAsia"/>
        </w:rPr>
        <w:t>“根据《中华人民共和国反垄断法》第三十条规定，经初步审查，现决定，对</w:t>
      </w:r>
      <w:r w:rsidR="001360D7" w:rsidRPr="00A93A43">
        <w:rPr>
          <w:rFonts w:ascii="宋体" w:hAnsi="宋体" w:hint="eastAsia"/>
        </w:rPr>
        <w:t>江阴联华优化调整产业投资合伙企业（有限合伙）收购江苏华西集团有限公司股权案</w:t>
      </w:r>
      <w:r w:rsidR="001360D7" w:rsidRPr="00A93A43">
        <w:rPr>
          <w:rFonts w:ascii="宋体" w:hAnsi="宋体" w:hint="eastAsia"/>
        </w:rPr>
        <w:t>不实施进一步审查。</w:t>
      </w:r>
      <w:r w:rsidR="00A93A43" w:rsidRPr="00A93A43">
        <w:rPr>
          <w:rFonts w:ascii="宋体" w:hAnsi="宋体" w:hint="eastAsia"/>
        </w:rPr>
        <w:t>你公司从即日起可以实施集中。</w:t>
      </w:r>
      <w:r w:rsidR="001360D7" w:rsidRPr="00A93A43">
        <w:rPr>
          <w:rFonts w:ascii="宋体" w:hAnsi="宋体" w:hint="eastAsia"/>
        </w:rPr>
        <w:t>该案涉及经营者集中反垄断审查之外的其他事项，依据相关法律办理。”</w:t>
      </w:r>
    </w:p>
    <w:p w:rsidR="000A4CE5" w:rsidRPr="00A6418C" w:rsidRDefault="001360D7" w:rsidP="000A4CE5">
      <w:pPr>
        <w:snapToGrid w:val="0"/>
        <w:spacing w:line="360" w:lineRule="auto"/>
        <w:ind w:firstLineChars="200" w:firstLine="420"/>
        <w:rPr>
          <w:rFonts w:ascii="宋体" w:hAnsi="宋体"/>
          <w:sz w:val="24"/>
        </w:rPr>
      </w:pPr>
      <w:r>
        <w:rPr>
          <w:rFonts w:ascii="宋体" w:hAnsi="宋体" w:hint="eastAsia"/>
        </w:rPr>
        <w:t>2</w:t>
      </w:r>
      <w:r w:rsidR="00524B59">
        <w:rPr>
          <w:rFonts w:ascii="宋体" w:hAnsi="宋体" w:hint="eastAsia"/>
        </w:rPr>
        <w:t>、</w:t>
      </w:r>
      <w:r w:rsidR="000A4CE5" w:rsidRPr="00A6418C">
        <w:rPr>
          <w:rFonts w:ascii="宋体" w:hAnsi="宋体" w:hint="eastAsia"/>
          <w:sz w:val="24"/>
        </w:rPr>
        <w:t>《</w:t>
      </w:r>
      <w:r w:rsidR="000A4CE5">
        <w:rPr>
          <w:rFonts w:ascii="宋体" w:hAnsi="宋体" w:hint="eastAsia"/>
          <w:sz w:val="24"/>
        </w:rPr>
        <w:t>上海证券报</w:t>
      </w:r>
      <w:r w:rsidR="000A4CE5" w:rsidRPr="00A6418C">
        <w:rPr>
          <w:rFonts w:ascii="宋体" w:hAnsi="宋体" w:hint="eastAsia"/>
          <w:sz w:val="24"/>
        </w:rPr>
        <w:t>》</w:t>
      </w:r>
      <w:r w:rsidR="000A4CE5">
        <w:rPr>
          <w:rFonts w:ascii="宋体" w:hAnsi="宋体" w:hint="eastAsia"/>
          <w:sz w:val="24"/>
        </w:rPr>
        <w:t>《证券时报》</w:t>
      </w:r>
      <w:r w:rsidR="000A4CE5" w:rsidRPr="00B11795">
        <w:rPr>
          <w:rFonts w:ascii="宋体" w:hAnsi="宋体" w:hint="eastAsia"/>
          <w:sz w:val="24"/>
        </w:rPr>
        <w:t>和巨潮资讯网（www.cninfo.com.cn）</w:t>
      </w:r>
      <w:r w:rsidR="000A4CE5" w:rsidRPr="00A6418C">
        <w:rPr>
          <w:rFonts w:ascii="宋体" w:hAnsi="宋体" w:hint="eastAsia"/>
          <w:sz w:val="24"/>
        </w:rPr>
        <w:t>为本公司</w:t>
      </w:r>
      <w:r w:rsidR="000A4CE5">
        <w:rPr>
          <w:rFonts w:ascii="宋体" w:hAnsi="宋体" w:hint="eastAsia"/>
          <w:sz w:val="24"/>
        </w:rPr>
        <w:t>指</w:t>
      </w:r>
      <w:r w:rsidR="000A4CE5" w:rsidRPr="00A6418C">
        <w:rPr>
          <w:rFonts w:ascii="宋体" w:hAnsi="宋体" w:hint="eastAsia"/>
          <w:sz w:val="24"/>
        </w:rPr>
        <w:t>定的信息披露媒体，公司所有信息均以在上述指定媒体刊登的信息为准，</w:t>
      </w:r>
      <w:r w:rsidR="000A4CE5">
        <w:rPr>
          <w:rFonts w:ascii="宋体" w:hAnsi="宋体" w:hint="eastAsia"/>
          <w:sz w:val="24"/>
        </w:rPr>
        <w:t>敬</w:t>
      </w:r>
      <w:r w:rsidR="000A4CE5" w:rsidRPr="00A6418C">
        <w:rPr>
          <w:rFonts w:ascii="宋体" w:hAnsi="宋体" w:hint="eastAsia"/>
          <w:sz w:val="24"/>
        </w:rPr>
        <w:lastRenderedPageBreak/>
        <w:t>请广大投资者理性投资，</w:t>
      </w:r>
      <w:r w:rsidR="000A4CE5" w:rsidRPr="00A6418C">
        <w:rPr>
          <w:rFonts w:ascii="宋体" w:hAnsi="宋体"/>
          <w:sz w:val="24"/>
        </w:rPr>
        <w:t>注意风险。</w:t>
      </w:r>
    </w:p>
    <w:p w:rsidR="00524B59" w:rsidRPr="00A20EAC" w:rsidRDefault="00524B59" w:rsidP="00203016">
      <w:pPr>
        <w:pStyle w:val="2"/>
        <w:tabs>
          <w:tab w:val="clear" w:pos="3405"/>
        </w:tabs>
        <w:snapToGrid w:val="0"/>
        <w:spacing w:line="360" w:lineRule="auto"/>
        <w:rPr>
          <w:rFonts w:ascii="宋体" w:hAnsi="宋体"/>
        </w:rPr>
      </w:pPr>
    </w:p>
    <w:p w:rsidR="00203016" w:rsidRDefault="00203016" w:rsidP="00203016">
      <w:pPr>
        <w:pStyle w:val="2"/>
        <w:tabs>
          <w:tab w:val="clear" w:pos="3405"/>
        </w:tabs>
        <w:snapToGrid w:val="0"/>
        <w:spacing w:line="360" w:lineRule="auto"/>
        <w:ind w:firstLine="482"/>
        <w:rPr>
          <w:rFonts w:ascii="宋体" w:hAnsi="宋体"/>
          <w:b/>
        </w:rPr>
      </w:pPr>
      <w:r w:rsidRPr="00A20EAC">
        <w:rPr>
          <w:rFonts w:ascii="宋体" w:hAnsi="宋体" w:hint="eastAsia"/>
          <w:b/>
        </w:rPr>
        <w:t>三、</w:t>
      </w:r>
      <w:r w:rsidR="00A20EAC" w:rsidRPr="00A20EAC">
        <w:rPr>
          <w:rFonts w:ascii="宋体" w:hAnsi="宋体" w:hint="eastAsia"/>
          <w:b/>
        </w:rPr>
        <w:t>备查文件</w:t>
      </w:r>
    </w:p>
    <w:p w:rsidR="000A4CE5" w:rsidRDefault="000A4CE5" w:rsidP="00A93A43">
      <w:pPr>
        <w:pStyle w:val="2"/>
        <w:tabs>
          <w:tab w:val="clear" w:pos="3405"/>
        </w:tabs>
        <w:snapToGrid w:val="0"/>
        <w:spacing w:line="360" w:lineRule="auto"/>
        <w:rPr>
          <w:rFonts w:ascii="宋体" w:hAnsi="宋体" w:hint="eastAsia"/>
        </w:rPr>
      </w:pPr>
      <w:r w:rsidRPr="00A93A43">
        <w:rPr>
          <w:rFonts w:ascii="宋体" w:hAnsi="宋体" w:hint="eastAsia"/>
        </w:rPr>
        <w:t>1</w:t>
      </w:r>
      <w:r w:rsidR="00A93A43">
        <w:rPr>
          <w:rFonts w:ascii="宋体" w:hAnsi="宋体" w:hint="eastAsia"/>
        </w:rPr>
        <w:t>、华西集团</w:t>
      </w:r>
      <w:bookmarkStart w:id="0" w:name="_GoBack"/>
      <w:bookmarkEnd w:id="0"/>
      <w:r w:rsidR="00A93A43">
        <w:rPr>
          <w:rFonts w:ascii="宋体" w:hAnsi="宋体" w:hint="eastAsia"/>
        </w:rPr>
        <w:t>告知函；</w:t>
      </w:r>
    </w:p>
    <w:p w:rsidR="00A93A43" w:rsidRPr="00A93A43" w:rsidRDefault="00A93A43" w:rsidP="00A93A43">
      <w:pPr>
        <w:pStyle w:val="2"/>
        <w:tabs>
          <w:tab w:val="clear" w:pos="3405"/>
        </w:tabs>
        <w:snapToGrid w:val="0"/>
        <w:spacing w:line="360" w:lineRule="auto"/>
        <w:rPr>
          <w:rFonts w:ascii="宋体" w:hAnsi="宋体" w:hint="eastAsia"/>
        </w:rPr>
      </w:pPr>
      <w:r>
        <w:rPr>
          <w:rFonts w:ascii="宋体" w:hAnsi="宋体" w:hint="eastAsia"/>
        </w:rPr>
        <w:t>2、</w:t>
      </w:r>
      <w:r w:rsidRPr="00A93A43">
        <w:rPr>
          <w:rFonts w:ascii="宋体" w:hAnsi="宋体" w:hint="eastAsia"/>
        </w:rPr>
        <w:t>国家市场监督管理总局出具的《经营者集中反垄断审查不实施进一步审查决定书》</w:t>
      </w:r>
      <w:r>
        <w:rPr>
          <w:rFonts w:ascii="宋体" w:hAnsi="宋体" w:hint="eastAsia"/>
        </w:rPr>
        <w:t>。</w:t>
      </w:r>
    </w:p>
    <w:p w:rsidR="001360D7" w:rsidRPr="00A20EAC" w:rsidRDefault="001360D7" w:rsidP="001360D7">
      <w:pPr>
        <w:pStyle w:val="2"/>
        <w:tabs>
          <w:tab w:val="clear" w:pos="3405"/>
        </w:tabs>
        <w:snapToGrid w:val="0"/>
        <w:spacing w:line="360" w:lineRule="auto"/>
      </w:pPr>
    </w:p>
    <w:p w:rsidR="00AA14E8" w:rsidRDefault="00AA14E8" w:rsidP="00203016">
      <w:pPr>
        <w:pStyle w:val="2"/>
        <w:tabs>
          <w:tab w:val="clear" w:pos="3405"/>
        </w:tabs>
        <w:snapToGrid w:val="0"/>
        <w:spacing w:line="360" w:lineRule="auto"/>
        <w:rPr>
          <w:rFonts w:ascii="宋体" w:hAnsi="宋体"/>
        </w:rPr>
      </w:pPr>
    </w:p>
    <w:p w:rsidR="00203016" w:rsidRPr="00203016" w:rsidRDefault="00203016" w:rsidP="00203016">
      <w:pPr>
        <w:pStyle w:val="2"/>
        <w:tabs>
          <w:tab w:val="clear" w:pos="3405"/>
        </w:tabs>
        <w:snapToGrid w:val="0"/>
        <w:spacing w:line="360" w:lineRule="auto"/>
        <w:rPr>
          <w:rFonts w:ascii="宋体" w:hAnsi="宋体"/>
        </w:rPr>
      </w:pPr>
      <w:r w:rsidRPr="00203016">
        <w:rPr>
          <w:rFonts w:ascii="宋体" w:hAnsi="宋体" w:hint="eastAsia"/>
        </w:rPr>
        <w:t xml:space="preserve">特此公告。 </w:t>
      </w:r>
    </w:p>
    <w:p w:rsidR="00203016" w:rsidRDefault="00203016">
      <w:pPr>
        <w:rPr>
          <w:rFonts w:hint="eastAsia"/>
          <w:color w:val="484848"/>
          <w:sz w:val="17"/>
          <w:szCs w:val="17"/>
          <w:shd w:val="clear" w:color="auto" w:fill="FFFFFF"/>
        </w:rPr>
      </w:pPr>
    </w:p>
    <w:p w:rsidR="00A93A43" w:rsidRDefault="00A93A43">
      <w:pPr>
        <w:rPr>
          <w:rFonts w:hint="eastAsia"/>
          <w:color w:val="484848"/>
          <w:sz w:val="17"/>
          <w:szCs w:val="17"/>
          <w:shd w:val="clear" w:color="auto" w:fill="FFFFFF"/>
        </w:rPr>
      </w:pPr>
    </w:p>
    <w:p w:rsidR="00A93A43" w:rsidRDefault="00A93A43">
      <w:pPr>
        <w:rPr>
          <w:color w:val="484848"/>
          <w:sz w:val="17"/>
          <w:szCs w:val="17"/>
          <w:shd w:val="clear" w:color="auto" w:fill="FFFFFF"/>
        </w:rPr>
      </w:pPr>
    </w:p>
    <w:p w:rsidR="00203016" w:rsidRPr="000F7122" w:rsidRDefault="00203016" w:rsidP="00203016">
      <w:pPr>
        <w:snapToGrid w:val="0"/>
        <w:spacing w:line="360" w:lineRule="auto"/>
        <w:ind w:firstLineChars="187" w:firstLine="449"/>
        <w:rPr>
          <w:rFonts w:ascii="宋体" w:hAnsi="宋体"/>
          <w:sz w:val="24"/>
        </w:rPr>
      </w:pPr>
      <w:r w:rsidRPr="000F7122">
        <w:rPr>
          <w:rFonts w:ascii="宋体" w:hAnsi="宋体" w:hint="eastAsia"/>
          <w:sz w:val="24"/>
        </w:rPr>
        <w:tab/>
      </w:r>
      <w:r w:rsidRPr="000F7122">
        <w:rPr>
          <w:rFonts w:ascii="宋体" w:hAnsi="宋体" w:hint="eastAsia"/>
          <w:sz w:val="24"/>
        </w:rPr>
        <w:tab/>
      </w:r>
      <w:r>
        <w:rPr>
          <w:rFonts w:ascii="宋体" w:hAnsi="宋体" w:hint="eastAsia"/>
          <w:sz w:val="24"/>
        </w:rPr>
        <w:t xml:space="preserve">                          </w:t>
      </w:r>
      <w:r w:rsidRPr="000F7122">
        <w:rPr>
          <w:rFonts w:ascii="宋体" w:hAnsi="宋体" w:hint="eastAsia"/>
          <w:sz w:val="24"/>
        </w:rPr>
        <w:t>江苏华西村股份有限公司董事会</w:t>
      </w:r>
    </w:p>
    <w:p w:rsidR="00203016" w:rsidRPr="00A93A43" w:rsidRDefault="00203016" w:rsidP="00203016">
      <w:pPr>
        <w:snapToGrid w:val="0"/>
        <w:spacing w:line="360" w:lineRule="auto"/>
        <w:ind w:firstLineChars="2150" w:firstLine="5160"/>
        <w:rPr>
          <w:rFonts w:ascii="宋体" w:hAnsi="宋体"/>
          <w:sz w:val="24"/>
        </w:rPr>
      </w:pPr>
      <w:r w:rsidRPr="00A93A43">
        <w:rPr>
          <w:rFonts w:ascii="宋体" w:hAnsi="宋体" w:hint="eastAsia"/>
          <w:sz w:val="24"/>
        </w:rPr>
        <w:t>20</w:t>
      </w:r>
      <w:r w:rsidR="00BD3A07" w:rsidRPr="00A93A43">
        <w:rPr>
          <w:rFonts w:ascii="宋体" w:hAnsi="宋体" w:hint="eastAsia"/>
          <w:sz w:val="24"/>
        </w:rPr>
        <w:t>23</w:t>
      </w:r>
      <w:r w:rsidRPr="00A93A43">
        <w:rPr>
          <w:rFonts w:ascii="宋体" w:hAnsi="宋体" w:hint="eastAsia"/>
          <w:sz w:val="24"/>
        </w:rPr>
        <w:t>年</w:t>
      </w:r>
      <w:r w:rsidR="00565789" w:rsidRPr="00A93A43">
        <w:rPr>
          <w:rFonts w:ascii="宋体" w:hAnsi="宋体" w:hint="eastAsia"/>
          <w:sz w:val="24"/>
        </w:rPr>
        <w:t>8</w:t>
      </w:r>
      <w:r w:rsidRPr="00A93A43">
        <w:rPr>
          <w:rFonts w:ascii="宋体" w:hAnsi="宋体" w:hint="eastAsia"/>
          <w:sz w:val="24"/>
        </w:rPr>
        <w:t>月</w:t>
      </w:r>
      <w:r w:rsidR="00A93A43" w:rsidRPr="00A93A43">
        <w:rPr>
          <w:rFonts w:ascii="宋体" w:hAnsi="宋体" w:hint="eastAsia"/>
          <w:sz w:val="24"/>
        </w:rPr>
        <w:t>25</w:t>
      </w:r>
      <w:r w:rsidRPr="00A93A43">
        <w:rPr>
          <w:rFonts w:ascii="宋体" w:hAnsi="宋体" w:hint="eastAsia"/>
          <w:sz w:val="24"/>
        </w:rPr>
        <w:t>日</w:t>
      </w:r>
    </w:p>
    <w:sectPr w:rsidR="00203016" w:rsidRPr="00A93A43" w:rsidSect="00CC23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5732" w:rsidRDefault="00DD5732" w:rsidP="00203016">
      <w:r>
        <w:separator/>
      </w:r>
    </w:p>
  </w:endnote>
  <w:endnote w:type="continuationSeparator" w:id="0">
    <w:p w:rsidR="00DD5732" w:rsidRDefault="00DD5732" w:rsidP="00203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5732" w:rsidRDefault="00DD5732" w:rsidP="00203016">
      <w:r>
        <w:separator/>
      </w:r>
    </w:p>
  </w:footnote>
  <w:footnote w:type="continuationSeparator" w:id="0">
    <w:p w:rsidR="00DD5732" w:rsidRDefault="00DD5732" w:rsidP="002030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03016"/>
    <w:rsid w:val="000A4CE5"/>
    <w:rsid w:val="000A6B4D"/>
    <w:rsid w:val="000B29B7"/>
    <w:rsid w:val="0013004F"/>
    <w:rsid w:val="001360D7"/>
    <w:rsid w:val="00203016"/>
    <w:rsid w:val="002A47A3"/>
    <w:rsid w:val="002B2BF5"/>
    <w:rsid w:val="00524B59"/>
    <w:rsid w:val="00565789"/>
    <w:rsid w:val="005818ED"/>
    <w:rsid w:val="005C01D8"/>
    <w:rsid w:val="00700F2B"/>
    <w:rsid w:val="008A00BE"/>
    <w:rsid w:val="00910154"/>
    <w:rsid w:val="009D1D6E"/>
    <w:rsid w:val="00A20EAC"/>
    <w:rsid w:val="00A93A43"/>
    <w:rsid w:val="00AA14E8"/>
    <w:rsid w:val="00BD3A07"/>
    <w:rsid w:val="00C2453C"/>
    <w:rsid w:val="00CC2306"/>
    <w:rsid w:val="00D867CD"/>
    <w:rsid w:val="00DD5732"/>
    <w:rsid w:val="00EF2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3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030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0301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030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03016"/>
    <w:rPr>
      <w:sz w:val="18"/>
      <w:szCs w:val="18"/>
    </w:rPr>
  </w:style>
  <w:style w:type="paragraph" w:styleId="2">
    <w:name w:val="Body Text Indent 2"/>
    <w:basedOn w:val="a"/>
    <w:link w:val="2Char"/>
    <w:rsid w:val="00203016"/>
    <w:pPr>
      <w:tabs>
        <w:tab w:val="left" w:pos="3405"/>
      </w:tabs>
      <w:spacing w:line="460" w:lineRule="exact"/>
      <w:ind w:firstLineChars="200" w:firstLine="480"/>
    </w:pPr>
    <w:rPr>
      <w:rFonts w:ascii="Times New Roman" w:eastAsia="宋体" w:hAnsi="Times New Roman" w:cs="Times New Roman"/>
      <w:sz w:val="24"/>
      <w:szCs w:val="24"/>
    </w:rPr>
  </w:style>
  <w:style w:type="character" w:customStyle="1" w:styleId="2Char">
    <w:name w:val="正文文本缩进 2 Char"/>
    <w:basedOn w:val="a0"/>
    <w:link w:val="2"/>
    <w:rsid w:val="00203016"/>
    <w:rPr>
      <w:rFonts w:ascii="Times New Roman" w:eastAsia="宋体" w:hAnsi="Times New Roman" w:cs="Times New Roman"/>
      <w:sz w:val="24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524B5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24B59"/>
    <w:rPr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1360D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15</cp:revision>
  <dcterms:created xsi:type="dcterms:W3CDTF">2020-12-24T07:01:00Z</dcterms:created>
  <dcterms:modified xsi:type="dcterms:W3CDTF">2023-08-25T06:39:00Z</dcterms:modified>
</cp:coreProperties>
</file>