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000936</w:t>
      </w:r>
      <w:r>
        <w:rPr>
          <w:rFonts w:hint="eastAsia" w:ascii="宋体" w:hAnsi="宋体" w:eastAsia="宋体" w:cs="宋体"/>
          <w:sz w:val="24"/>
          <w:szCs w:val="24"/>
          <w:lang w:val="en-US"/>
        </w:rPr>
        <w:t xml:space="preserve">                               证券简称：</w:t>
      </w:r>
      <w:r>
        <w:rPr>
          <w:rFonts w:hint="eastAsia" w:ascii="宋体" w:hAnsi="宋体" w:eastAsia="宋体" w:cs="宋体"/>
          <w:sz w:val="24"/>
          <w:szCs w:val="24"/>
          <w:lang w:val="en-US" w:eastAsia="zh-CN"/>
        </w:rPr>
        <w:t>华西股份</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江苏华西村股份有限公司</w:t>
      </w:r>
    </w:p>
    <w:p>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ind w:right="619"/>
        <w:jc w:val="right"/>
        <w:rPr>
          <w:rFonts w:ascii="宋体" w:hAnsi="宋体" w:eastAsia="宋体" w:cs="宋体"/>
          <w:sz w:val="28"/>
        </w:rPr>
      </w:pPr>
      <w:r>
        <w:rPr>
          <w:rFonts w:hint="eastAsia" w:ascii="宋体" w:hAnsi="宋体" w:eastAsia="宋体" w:cs="宋体"/>
          <w:sz w:val="28"/>
        </w:rPr>
        <w:t>编号：</w:t>
      </w:r>
      <w:r>
        <w:rPr>
          <w:rFonts w:hint="eastAsia" w:ascii="宋体" w:hAnsi="宋体" w:eastAsia="宋体" w:cs="宋体"/>
          <w:sz w:val="24"/>
          <w:szCs w:val="24"/>
          <w:lang w:val="en-US"/>
        </w:rPr>
        <w:t>2022</w:t>
      </w:r>
      <w:r>
        <w:rPr>
          <w:rFonts w:hint="eastAsia" w:ascii="宋体" w:hAnsi="宋体" w:eastAsia="宋体" w:cs="宋体"/>
          <w:sz w:val="28"/>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jc w:val="center"/>
        </w:trPr>
        <w:tc>
          <w:tcPr>
            <w:tcW w:w="2580" w:type="dxa"/>
          </w:tcPr>
          <w:p>
            <w:pPr>
              <w:pStyle w:val="12"/>
              <w:spacing w:before="7"/>
              <w:rPr>
                <w:rFonts w:ascii="宋体" w:hAnsi="宋体" w:eastAsia="宋体" w:cs="宋体"/>
                <w:b/>
                <w:bCs/>
                <w:sz w:val="18"/>
              </w:rPr>
            </w:pPr>
          </w:p>
          <w:p>
            <w:pPr>
              <w:pStyle w:val="12"/>
              <w:spacing w:before="1"/>
              <w:ind w:left="107"/>
              <w:rPr>
                <w:rFonts w:ascii="宋体" w:hAnsi="宋体" w:eastAsia="宋体" w:cs="宋体"/>
                <w:b/>
                <w:bCs/>
                <w:sz w:val="21"/>
              </w:rPr>
            </w:pPr>
            <w:r>
              <w:rPr>
                <w:rFonts w:hint="eastAsia" w:ascii="宋体" w:hAnsi="宋体" w:eastAsia="宋体" w:cs="宋体"/>
                <w:b/>
                <w:bCs/>
                <w:sz w:val="21"/>
              </w:rPr>
              <w:t>投资者关系活动类别</w:t>
            </w:r>
          </w:p>
        </w:tc>
        <w:tc>
          <w:tcPr>
            <w:tcW w:w="5945" w:type="dxa"/>
          </w:tcPr>
          <w:p>
            <w:pPr>
              <w:pStyle w:val="12"/>
              <w:spacing w:before="7"/>
              <w:rPr>
                <w:rFonts w:ascii="宋体" w:hAnsi="宋体" w:eastAsia="宋体" w:cs="宋体"/>
                <w:sz w:val="18"/>
              </w:rPr>
            </w:pPr>
          </w:p>
          <w:p>
            <w:pPr>
              <w:pStyle w:val="12"/>
              <w:tabs>
                <w:tab w:val="left" w:pos="2418"/>
              </w:tabs>
              <w:spacing w:before="1"/>
              <w:ind w:left="107"/>
              <w:rPr>
                <w:rFonts w:ascii="宋体" w:hAnsi="宋体" w:eastAsia="宋体" w:cs="宋体"/>
                <w:sz w:val="21"/>
              </w:rPr>
            </w:pPr>
            <w:sdt>
              <w:sdtPr>
                <w:rPr>
                  <w:rFonts w:hint="eastAsia" w:ascii="宋体" w:hAnsi="宋体" w:eastAsia="宋体" w:cs="宋体"/>
                  <w:sz w:val="21"/>
                </w:rPr>
                <w:id w:val="249780449"/>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sz w:val="21"/>
              </w:rPr>
              <w:t>特</w:t>
            </w:r>
            <w:r>
              <w:rPr>
                <w:rFonts w:hint="eastAsia" w:ascii="宋体" w:hAnsi="宋体" w:eastAsia="宋体" w:cs="宋体"/>
                <w:spacing w:val="-3"/>
                <w:sz w:val="21"/>
              </w:rPr>
              <w:t>定</w:t>
            </w:r>
            <w:r>
              <w:rPr>
                <w:rFonts w:hint="eastAsia" w:ascii="宋体" w:hAnsi="宋体" w:eastAsia="宋体" w:cs="宋体"/>
                <w:sz w:val="21"/>
              </w:rPr>
              <w:t>对</w:t>
            </w:r>
            <w:r>
              <w:rPr>
                <w:rFonts w:hint="eastAsia" w:ascii="宋体" w:hAnsi="宋体" w:eastAsia="宋体" w:cs="宋体"/>
                <w:spacing w:val="-3"/>
                <w:sz w:val="21"/>
              </w:rPr>
              <w:t>象</w:t>
            </w:r>
            <w:r>
              <w:rPr>
                <w:rFonts w:hint="eastAsia" w:ascii="宋体" w:hAnsi="宋体" w:eastAsia="宋体" w:cs="宋体"/>
                <w:sz w:val="21"/>
              </w:rPr>
              <w:t>调研</w:t>
            </w:r>
            <w:r>
              <w:rPr>
                <w:rFonts w:hint="eastAsia" w:ascii="宋体" w:hAnsi="宋体" w:eastAsia="宋体" w:cs="宋体"/>
                <w:sz w:val="21"/>
              </w:rPr>
              <w:tab/>
            </w:r>
            <w:sdt>
              <w:sdtPr>
                <w:rPr>
                  <w:rFonts w:hint="eastAsia" w:ascii="宋体" w:hAnsi="宋体" w:eastAsia="宋体" w:cs="宋体"/>
                  <w:sz w:val="21"/>
                </w:rPr>
                <w:id w:val="-416875725"/>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sz w:val="21"/>
              </w:rPr>
              <w:t>分</w:t>
            </w:r>
            <w:r>
              <w:rPr>
                <w:rFonts w:hint="eastAsia" w:ascii="宋体" w:hAnsi="宋体" w:eastAsia="宋体" w:cs="宋体"/>
                <w:spacing w:val="-3"/>
                <w:sz w:val="21"/>
              </w:rPr>
              <w:t>析</w:t>
            </w:r>
            <w:r>
              <w:rPr>
                <w:rFonts w:hint="eastAsia" w:ascii="宋体" w:hAnsi="宋体" w:eastAsia="宋体" w:cs="宋体"/>
                <w:sz w:val="21"/>
              </w:rPr>
              <w:t>师</w:t>
            </w:r>
            <w:r>
              <w:rPr>
                <w:rFonts w:hint="eastAsia" w:ascii="宋体" w:hAnsi="宋体" w:eastAsia="宋体" w:cs="宋体"/>
                <w:spacing w:val="-3"/>
                <w:sz w:val="21"/>
              </w:rPr>
              <w:t>会</w:t>
            </w:r>
            <w:r>
              <w:rPr>
                <w:rFonts w:hint="eastAsia" w:ascii="宋体" w:hAnsi="宋体" w:eastAsia="宋体" w:cs="宋体"/>
                <w:sz w:val="21"/>
              </w:rPr>
              <w:t>议</w:t>
            </w:r>
          </w:p>
          <w:p>
            <w:pPr>
              <w:pStyle w:val="12"/>
              <w:spacing w:before="11"/>
              <w:rPr>
                <w:rFonts w:ascii="宋体" w:hAnsi="宋体" w:eastAsia="宋体" w:cs="宋体"/>
              </w:rPr>
            </w:pPr>
          </w:p>
          <w:p>
            <w:pPr>
              <w:pStyle w:val="12"/>
              <w:tabs>
                <w:tab w:val="left" w:pos="2418"/>
              </w:tabs>
              <w:ind w:left="107"/>
              <w:rPr>
                <w:rFonts w:ascii="宋体" w:hAnsi="宋体" w:eastAsia="宋体" w:cs="宋体"/>
                <w:sz w:val="21"/>
              </w:rPr>
            </w:pPr>
            <w:sdt>
              <w:sdtPr>
                <w:rPr>
                  <w:rFonts w:hint="eastAsia" w:ascii="宋体" w:hAnsi="宋体" w:eastAsia="宋体" w:cs="宋体"/>
                  <w:sz w:val="21"/>
                </w:rPr>
                <w:id w:val="1206906014"/>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sz w:val="21"/>
              </w:rPr>
              <w:t>媒</w:t>
            </w:r>
            <w:r>
              <w:rPr>
                <w:rFonts w:hint="eastAsia" w:ascii="宋体" w:hAnsi="宋体" w:eastAsia="宋体" w:cs="宋体"/>
                <w:spacing w:val="-3"/>
                <w:sz w:val="21"/>
              </w:rPr>
              <w:t>体</w:t>
            </w:r>
            <w:r>
              <w:rPr>
                <w:rFonts w:hint="eastAsia" w:ascii="宋体" w:hAnsi="宋体" w:eastAsia="宋体" w:cs="宋体"/>
                <w:sz w:val="21"/>
              </w:rPr>
              <w:t>采访</w:t>
            </w:r>
            <w:r>
              <w:rPr>
                <w:rFonts w:hint="eastAsia" w:ascii="宋体" w:hAnsi="宋体" w:eastAsia="宋体" w:cs="宋体"/>
                <w:sz w:val="21"/>
              </w:rPr>
              <w:tab/>
            </w:r>
            <w:sdt>
              <w:sdtPr>
                <w:rPr>
                  <w:rFonts w:hint="eastAsia" w:ascii="宋体" w:hAnsi="宋体" w:eastAsia="宋体" w:cs="宋体"/>
                  <w:sz w:val="21"/>
                </w:rPr>
                <w:id w:val="-66658901"/>
                <w14:checkbox>
                  <w14:checked w14:val="1"/>
                  <w14:checkedState w14:val="0052" w14:font="Wingdings 2"/>
                  <w14:uncheckedState w14:val="2610" w14:font="MS Gothic"/>
                </w14:checkbox>
              </w:sdtPr>
              <w:sdtEndPr>
                <w:rPr>
                  <w:rFonts w:hint="eastAsia" w:ascii="宋体" w:hAnsi="宋体" w:eastAsia="宋体" w:cs="宋体"/>
                  <w:sz w:val="21"/>
                </w:rPr>
              </w:sdtEndPr>
              <w:sdtContent>
                <w:r>
                  <w:rPr>
                    <w:rFonts w:hint="eastAsia" w:ascii="Wingdings 2" w:hAnsi="Wingdings 2" w:eastAsia="MS Gothic" w:cs="宋体"/>
                    <w:sz w:val="21"/>
                    <w:szCs w:val="22"/>
                    <w:lang w:val="zh-CN" w:eastAsia="zh-CN" w:bidi="zh-CN"/>
                  </w:rPr>
                  <w:t>R</w:t>
                </w:r>
              </w:sdtContent>
            </w:sdt>
            <w:r>
              <w:rPr>
                <w:rFonts w:hint="eastAsia" w:ascii="宋体" w:hAnsi="宋体" w:eastAsia="宋体" w:cs="宋体"/>
                <w:sz w:val="21"/>
              </w:rPr>
              <w:t>业</w:t>
            </w:r>
            <w:r>
              <w:rPr>
                <w:rFonts w:hint="eastAsia" w:ascii="宋体" w:hAnsi="宋体" w:eastAsia="宋体" w:cs="宋体"/>
                <w:spacing w:val="-3"/>
                <w:sz w:val="21"/>
              </w:rPr>
              <w:t>绩</w:t>
            </w:r>
            <w:r>
              <w:rPr>
                <w:rFonts w:hint="eastAsia" w:ascii="宋体" w:hAnsi="宋体" w:eastAsia="宋体" w:cs="宋体"/>
                <w:sz w:val="21"/>
              </w:rPr>
              <w:t>说</w:t>
            </w:r>
            <w:r>
              <w:rPr>
                <w:rFonts w:hint="eastAsia" w:ascii="宋体" w:hAnsi="宋体" w:eastAsia="宋体" w:cs="宋体"/>
                <w:spacing w:val="-3"/>
                <w:sz w:val="21"/>
              </w:rPr>
              <w:t>明</w:t>
            </w:r>
            <w:r>
              <w:rPr>
                <w:rFonts w:hint="eastAsia" w:ascii="宋体" w:hAnsi="宋体" w:eastAsia="宋体" w:cs="宋体"/>
                <w:sz w:val="21"/>
              </w:rPr>
              <w:t>会</w:t>
            </w:r>
          </w:p>
          <w:p>
            <w:pPr>
              <w:pStyle w:val="12"/>
              <w:spacing w:before="8"/>
              <w:rPr>
                <w:rFonts w:ascii="宋体" w:hAnsi="宋体" w:eastAsia="宋体" w:cs="宋体"/>
              </w:rPr>
            </w:pPr>
          </w:p>
          <w:p>
            <w:pPr>
              <w:pStyle w:val="12"/>
              <w:tabs>
                <w:tab w:val="left" w:pos="2418"/>
              </w:tabs>
              <w:ind w:left="107"/>
              <w:rPr>
                <w:rFonts w:ascii="宋体" w:hAnsi="宋体" w:eastAsia="宋体" w:cs="宋体"/>
                <w:sz w:val="21"/>
              </w:rPr>
            </w:pPr>
            <w:sdt>
              <w:sdtPr>
                <w:rPr>
                  <w:rFonts w:hint="eastAsia" w:ascii="宋体" w:hAnsi="宋体" w:eastAsia="宋体" w:cs="宋体"/>
                  <w:sz w:val="21"/>
                </w:rPr>
                <w:id w:val="-1848167434"/>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sz w:val="21"/>
              </w:rPr>
              <w:t>新</w:t>
            </w:r>
            <w:r>
              <w:rPr>
                <w:rFonts w:hint="eastAsia" w:ascii="宋体" w:hAnsi="宋体" w:eastAsia="宋体" w:cs="宋体"/>
                <w:spacing w:val="-3"/>
                <w:sz w:val="21"/>
              </w:rPr>
              <w:t>闻</w:t>
            </w:r>
            <w:r>
              <w:rPr>
                <w:rFonts w:hint="eastAsia" w:ascii="宋体" w:hAnsi="宋体" w:eastAsia="宋体" w:cs="宋体"/>
                <w:sz w:val="21"/>
              </w:rPr>
              <w:t>发</w:t>
            </w:r>
            <w:r>
              <w:rPr>
                <w:rFonts w:hint="eastAsia" w:ascii="宋体" w:hAnsi="宋体" w:eastAsia="宋体" w:cs="宋体"/>
                <w:spacing w:val="-3"/>
                <w:sz w:val="21"/>
              </w:rPr>
              <w:t>布</w:t>
            </w:r>
            <w:r>
              <w:rPr>
                <w:rFonts w:hint="eastAsia" w:ascii="宋体" w:hAnsi="宋体" w:eastAsia="宋体" w:cs="宋体"/>
                <w:sz w:val="21"/>
              </w:rPr>
              <w:t>会</w:t>
            </w:r>
            <w:r>
              <w:rPr>
                <w:rFonts w:hint="eastAsia" w:ascii="宋体" w:hAnsi="宋体" w:eastAsia="宋体" w:cs="宋体"/>
                <w:sz w:val="21"/>
              </w:rPr>
              <w:tab/>
            </w:r>
            <w:sdt>
              <w:sdtPr>
                <w:rPr>
                  <w:rFonts w:hint="eastAsia" w:ascii="宋体" w:hAnsi="宋体" w:eastAsia="宋体" w:cs="宋体"/>
                  <w:sz w:val="21"/>
                </w:rPr>
                <w:id w:val="412049691"/>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sz w:val="21"/>
              </w:rPr>
              <w:t>路</w:t>
            </w:r>
            <w:r>
              <w:rPr>
                <w:rFonts w:hint="eastAsia" w:ascii="宋体" w:hAnsi="宋体" w:eastAsia="宋体" w:cs="宋体"/>
                <w:spacing w:val="-3"/>
                <w:sz w:val="21"/>
              </w:rPr>
              <w:t>演</w:t>
            </w:r>
            <w:r>
              <w:rPr>
                <w:rFonts w:hint="eastAsia" w:ascii="宋体" w:hAnsi="宋体" w:eastAsia="宋体" w:cs="宋体"/>
                <w:sz w:val="21"/>
              </w:rPr>
              <w:t>活动</w:t>
            </w:r>
          </w:p>
          <w:p>
            <w:pPr>
              <w:pStyle w:val="12"/>
              <w:spacing w:before="8"/>
              <w:rPr>
                <w:rFonts w:ascii="宋体" w:hAnsi="宋体" w:eastAsia="宋体" w:cs="宋体"/>
              </w:rPr>
            </w:pPr>
          </w:p>
          <w:p>
            <w:pPr>
              <w:pStyle w:val="12"/>
              <w:ind w:left="107"/>
              <w:rPr>
                <w:rFonts w:ascii="宋体" w:hAnsi="宋体" w:eastAsia="宋体" w:cs="宋体"/>
                <w:sz w:val="21"/>
              </w:rPr>
            </w:pPr>
            <w:sdt>
              <w:sdtPr>
                <w:rPr>
                  <w:rFonts w:hint="eastAsia" w:ascii="宋体" w:hAnsi="宋体" w:eastAsia="宋体" w:cs="宋体"/>
                  <w:sz w:val="21"/>
                </w:rPr>
                <w:id w:val="-1333366911"/>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sz w:val="21"/>
              </w:rPr>
              <w:t>现场参观</w:t>
            </w:r>
          </w:p>
          <w:p>
            <w:pPr>
              <w:pStyle w:val="12"/>
              <w:spacing w:before="11"/>
              <w:rPr>
                <w:rFonts w:ascii="宋体" w:hAnsi="宋体" w:eastAsia="宋体" w:cs="宋体"/>
              </w:rPr>
            </w:pPr>
          </w:p>
          <w:p>
            <w:pPr>
              <w:pStyle w:val="12"/>
              <w:ind w:left="107"/>
              <w:rPr>
                <w:rFonts w:ascii="宋体" w:hAnsi="宋体" w:eastAsia="宋体" w:cs="宋体"/>
                <w:sz w:val="21"/>
              </w:rPr>
            </w:pPr>
            <w:sdt>
              <w:sdtPr>
                <w:rPr>
                  <w:rFonts w:hint="eastAsia" w:ascii="宋体" w:hAnsi="宋体" w:eastAsia="宋体" w:cs="宋体"/>
                  <w:sz w:val="21"/>
                </w:rPr>
                <w:id w:val="400885218"/>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sz w:val="21"/>
              </w:rPr>
              <w:t>其他（</w:t>
            </w:r>
            <w:r>
              <w:rPr>
                <w:rFonts w:hint="eastAsia" w:ascii="宋体" w:hAnsi="宋体" w:eastAsia="宋体" w:cs="宋体"/>
                <w:sz w:val="21"/>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80" w:type="dxa"/>
          </w:tcPr>
          <w:p>
            <w:pPr>
              <w:pStyle w:val="12"/>
              <w:spacing w:line="560" w:lineRule="exact"/>
              <w:ind w:left="107" w:right="96"/>
              <w:rPr>
                <w:rFonts w:ascii="宋体" w:hAnsi="宋体" w:eastAsia="宋体" w:cs="宋体"/>
                <w:b/>
                <w:bCs/>
                <w:sz w:val="21"/>
                <w:lang w:val="en-US"/>
              </w:rPr>
            </w:pPr>
            <w:r>
              <w:rPr>
                <w:rFonts w:hint="eastAsia" w:ascii="宋体" w:hAnsi="宋体" w:eastAsia="宋体" w:cs="宋体"/>
                <w:b/>
                <w:bCs/>
                <w:sz w:val="21"/>
                <w:lang w:val="en-US"/>
              </w:rPr>
              <w:t>形式</w:t>
            </w:r>
          </w:p>
        </w:tc>
        <w:tc>
          <w:tcPr>
            <w:tcW w:w="5945" w:type="dxa"/>
          </w:tcPr>
          <w:p>
            <w:pPr>
              <w:pStyle w:val="12"/>
              <w:spacing w:before="240" w:beforeLines="100" w:line="360" w:lineRule="auto"/>
              <w:ind w:left="108"/>
              <w:rPr>
                <w:rFonts w:ascii="宋体" w:hAnsi="宋体" w:eastAsia="宋体" w:cs="宋体"/>
                <w:sz w:val="26"/>
                <w:lang w:val="en-US"/>
              </w:rPr>
            </w:pPr>
            <w:sdt>
              <w:sdtPr>
                <w:rPr>
                  <w:rFonts w:hint="eastAsia" w:ascii="宋体" w:hAnsi="宋体" w:eastAsia="宋体" w:cs="宋体"/>
                  <w:sz w:val="21"/>
                </w:rPr>
                <w:id w:val="201993987"/>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lang w:val="en-US"/>
              </w:rPr>
              <w:t xml:space="preserve">现场     </w:t>
            </w:r>
            <w:sdt>
              <w:sdtPr>
                <w:rPr>
                  <w:rFonts w:hint="eastAsia" w:ascii="宋体" w:hAnsi="宋体" w:eastAsia="宋体" w:cs="宋体"/>
                  <w:sz w:val="21"/>
                </w:rPr>
                <w:id w:val="-1902896415"/>
                <w14:checkbox>
                  <w14:checked w14:val="1"/>
                  <w14:checkedState w14:val="0052" w14:font="Wingdings 2"/>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sym w:font="Wingdings 2" w:char="F052"/>
                </w:r>
              </w:sdtContent>
            </w:sdt>
            <w:r>
              <w:rPr>
                <w:rFonts w:hint="eastAsia" w:ascii="宋体" w:hAnsi="宋体" w:eastAsia="宋体" w:cs="宋体"/>
                <w:lang w:val="en-US"/>
              </w:rPr>
              <w:t xml:space="preserve">网上    </w:t>
            </w:r>
            <w:sdt>
              <w:sdtPr>
                <w:rPr>
                  <w:rFonts w:hint="eastAsia" w:ascii="宋体" w:hAnsi="宋体" w:eastAsia="宋体" w:cs="宋体"/>
                  <w:sz w:val="21"/>
                </w:rPr>
                <w:id w:val="1076561798"/>
                <w14:checkbox>
                  <w14:checked w14:val="0"/>
                  <w14:checkedState w14:val="0052" w14:font="Wingdings 2"/>
                  <w14:uncheckedState w14:val="2610" w14:font="MS Gothic"/>
                </w14:checkbox>
              </w:sdtPr>
              <w:sdtEndPr>
                <w:rPr>
                  <w:rFonts w:hint="eastAsia" w:ascii="宋体" w:hAnsi="宋体" w:eastAsia="宋体" w:cs="宋体"/>
                  <w:sz w:val="21"/>
                </w:rPr>
              </w:sdtEndPr>
              <w:sdtContent>
                <w:r>
                  <w:rPr>
                    <w:rFonts w:hint="eastAsia" w:ascii="MS Gothic" w:hAnsi="MS Gothic" w:eastAsia="MS Gothic" w:cs="宋体"/>
                    <w:sz w:val="21"/>
                  </w:rPr>
                  <w:t>☐</w:t>
                </w:r>
              </w:sdtContent>
            </w:sdt>
            <w:r>
              <w:rPr>
                <w:rFonts w:hint="eastAsia" w:ascii="宋体" w:hAnsi="宋体" w:eastAsia="宋体" w:cs="宋体"/>
                <w:lang w:val="en-US"/>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参与单位名称及人员姓名</w:t>
            </w:r>
          </w:p>
        </w:tc>
        <w:tc>
          <w:tcPr>
            <w:tcW w:w="5945" w:type="dxa"/>
            <w:vAlign w:val="center"/>
          </w:tcPr>
          <w:p>
            <w:pPr>
              <w:pStyle w:val="12"/>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线上参与公司 2021 年度网上业绩说明会的投资者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pPr>
              <w:pStyle w:val="12"/>
              <w:ind w:left="107"/>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时间</w:t>
            </w:r>
          </w:p>
        </w:tc>
        <w:tc>
          <w:tcPr>
            <w:tcW w:w="5945" w:type="dxa"/>
            <w:vAlign w:val="center"/>
          </w:tcPr>
          <w:p>
            <w:r>
              <w:rPr>
                <w:rFonts w:hint="eastAsia" w:asciiTheme="minorEastAsia" w:hAnsiTheme="minorEastAsia" w:eastAsiaTheme="minorEastAsia" w:cstheme="minorEastAsia"/>
              </w:rPr>
              <w:t>2022年05月10日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pPr>
              <w:pStyle w:val="12"/>
              <w:ind w:left="107"/>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地点</w:t>
            </w:r>
          </w:p>
        </w:tc>
        <w:tc>
          <w:tcPr>
            <w:tcW w:w="5945" w:type="dxa"/>
            <w:vAlign w:val="center"/>
          </w:tcPr>
          <w:p>
            <w:pPr>
              <w:pStyle w:val="12"/>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价值在线（https://www.ir-online.cn/）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1"/>
              </w:rPr>
            </w:pPr>
            <w:r>
              <w:rPr>
                <w:rFonts w:hint="eastAsia" w:ascii="宋体" w:hAnsi="宋体" w:eastAsia="宋体" w:cs="宋体"/>
                <w:b/>
                <w:bCs/>
                <w:sz w:val="21"/>
              </w:rPr>
              <w:t>上市公司接待人员姓名</w:t>
            </w:r>
          </w:p>
        </w:tc>
        <w:tc>
          <w:tcPr>
            <w:tcW w:w="5945" w:type="dxa"/>
            <w:vAlign w:val="center"/>
          </w:tcPr>
          <w:p>
            <w:pPr>
              <w:pStyle w:val="12"/>
              <w:rPr>
                <w:rFonts w:ascii="宋体" w:hAnsi="宋体" w:eastAsia="宋体" w:cs="宋体"/>
                <w:sz w:val="21"/>
                <w:szCs w:val="21"/>
              </w:rPr>
            </w:pPr>
            <w:r>
              <w:rPr>
                <w:rFonts w:ascii="宋体" w:hAnsi="宋体" w:eastAsia="宋体" w:cs="宋体"/>
                <w:sz w:val="21"/>
                <w:szCs w:val="21"/>
              </w:rPr>
              <w:t>董事长 吴协恩</w:t>
            </w:r>
            <w:r>
              <w:rPr>
                <w:rFonts w:ascii="宋体" w:hAnsi="宋体" w:eastAsia="宋体" w:cs="宋体"/>
                <w:sz w:val="21"/>
                <w:szCs w:val="21"/>
              </w:rPr>
              <w:br w:type="textWrapping"/>
            </w:r>
            <w:r>
              <w:rPr>
                <w:rFonts w:ascii="宋体" w:hAnsi="宋体" w:eastAsia="宋体" w:cs="宋体"/>
                <w:sz w:val="21"/>
                <w:szCs w:val="21"/>
              </w:rPr>
              <w:t>副董事长兼总经理 李满良</w:t>
            </w:r>
            <w:r>
              <w:rPr>
                <w:rFonts w:ascii="宋体" w:hAnsi="宋体" w:eastAsia="宋体" w:cs="宋体"/>
                <w:sz w:val="21"/>
                <w:szCs w:val="21"/>
              </w:rPr>
              <w:br w:type="textWrapping"/>
            </w:r>
            <w:r>
              <w:rPr>
                <w:rFonts w:ascii="宋体" w:hAnsi="宋体" w:eastAsia="宋体" w:cs="宋体"/>
                <w:sz w:val="21"/>
                <w:szCs w:val="21"/>
              </w:rPr>
              <w:t>独立董事 周凯</w:t>
            </w:r>
            <w:r>
              <w:rPr>
                <w:rFonts w:ascii="宋体" w:hAnsi="宋体" w:eastAsia="宋体" w:cs="宋体"/>
                <w:sz w:val="21"/>
                <w:szCs w:val="21"/>
              </w:rPr>
              <w:br w:type="textWrapping"/>
            </w:r>
            <w:r>
              <w:rPr>
                <w:rFonts w:ascii="宋体" w:hAnsi="宋体" w:eastAsia="宋体" w:cs="宋体"/>
                <w:sz w:val="21"/>
                <w:szCs w:val="21"/>
              </w:rPr>
              <w:t>财务总监 徐建蓉</w:t>
            </w:r>
            <w:r>
              <w:rPr>
                <w:rFonts w:ascii="宋体" w:hAnsi="宋体" w:eastAsia="宋体" w:cs="宋体"/>
                <w:sz w:val="21"/>
                <w:szCs w:val="21"/>
              </w:rPr>
              <w:br w:type="textWrapping"/>
            </w:r>
            <w:r>
              <w:rPr>
                <w:rFonts w:ascii="宋体" w:hAnsi="宋体" w:eastAsia="宋体" w:cs="宋体"/>
                <w:sz w:val="21"/>
                <w:szCs w:val="21"/>
              </w:rPr>
              <w:t>副总经理兼董事会秘书 王学良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jc w:val="center"/>
        </w:trPr>
        <w:tc>
          <w:tcPr>
            <w:tcW w:w="2580" w:type="dxa"/>
          </w:tcPr>
          <w:p>
            <w:pPr>
              <w:pStyle w:val="12"/>
              <w:rPr>
                <w:rFonts w:ascii="宋体" w:hAnsi="宋体" w:eastAsia="宋体" w:cs="宋体"/>
                <w:b/>
                <w:bCs/>
                <w:sz w:val="20"/>
              </w:rPr>
            </w:pPr>
          </w:p>
          <w:p>
            <w:pPr>
              <w:pStyle w:val="12"/>
              <w:rPr>
                <w:rFonts w:ascii="宋体" w:hAnsi="宋体" w:eastAsia="宋体" w:cs="宋体"/>
                <w:b/>
                <w:bCs/>
                <w:sz w:val="20"/>
              </w:rPr>
            </w:pPr>
          </w:p>
          <w:p>
            <w:pPr>
              <w:pStyle w:val="12"/>
              <w:spacing w:before="5"/>
              <w:rPr>
                <w:rFonts w:ascii="宋体" w:hAnsi="宋体" w:eastAsia="宋体" w:cs="宋体"/>
                <w:b/>
                <w:bCs/>
              </w:rPr>
            </w:pPr>
          </w:p>
          <w:p>
            <w:pPr>
              <w:pStyle w:val="12"/>
              <w:spacing w:before="1" w:line="499" w:lineRule="auto"/>
              <w:ind w:left="107" w:right="96"/>
              <w:rPr>
                <w:rFonts w:ascii="宋体" w:hAnsi="宋体" w:eastAsia="宋体" w:cs="宋体"/>
                <w:b/>
                <w:bCs/>
                <w:sz w:val="21"/>
              </w:rPr>
            </w:pPr>
            <w:r>
              <w:rPr>
                <w:rFonts w:hint="eastAsia" w:ascii="宋体" w:hAnsi="宋体" w:eastAsia="宋体" w:cs="宋体"/>
                <w:b/>
                <w:bCs/>
                <w:sz w:val="21"/>
              </w:rPr>
              <w:t>投资者关系活动主要内容介绍</w:t>
            </w:r>
          </w:p>
        </w:tc>
        <w:tc>
          <w:tcPr>
            <w:tcW w:w="5945" w:type="dxa"/>
          </w:tcPr>
          <w:p>
            <w:pPr>
              <w:pStyle w:val="12"/>
              <w:spacing w:line="360" w:lineRule="auto"/>
              <w:rPr>
                <w:rFonts w:ascii="宋体" w:hAnsi="宋体" w:eastAsia="宋体" w:cs="宋体"/>
                <w:sz w:val="26"/>
              </w:rPr>
            </w:pPr>
            <w:r>
              <w:rPr>
                <w:rFonts w:ascii="宋体" w:hAnsi="宋体" w:eastAsia="宋体" w:cs="宋体"/>
                <w:b/>
              </w:rPr>
              <w:t xml:space="preserve">    1.江阴本轮疫情对公司生产经营影响如何？</w:t>
            </w:r>
            <w:r>
              <w:rPr>
                <w:rFonts w:ascii="宋体" w:hAnsi="宋体" w:eastAsia="宋体" w:cs="宋体"/>
                <w:b/>
              </w:rPr>
              <w:br w:type="textWrapping"/>
            </w:r>
            <w:r>
              <w:rPr>
                <w:rFonts w:ascii="宋体" w:hAnsi="宋体" w:eastAsia="宋体" w:cs="宋体"/>
                <w:b w:val="0"/>
              </w:rPr>
              <w:t xml:space="preserve">    答:您好，受疫情影响最大的为物流端，原料的进厂和产成品的出厂都受到一定程度的影响，但在政府的支持和公司管理层及全体员工的努力下，保证了物流的通畅和传播风险的有效防控。目前，公司下属特种化纤厂和化工码头公司实行完全闭环管理，关起门来抓发展。感谢您对公司的关注。</w:t>
            </w:r>
            <w:r>
              <w:rPr>
                <w:rFonts w:ascii="宋体" w:hAnsi="宋体" w:eastAsia="宋体" w:cs="宋体"/>
                <w:b w:val="0"/>
              </w:rPr>
              <w:br w:type="textWrapping"/>
            </w:r>
            <w:r>
              <w:rPr>
                <w:rFonts w:ascii="宋体" w:hAnsi="宋体" w:eastAsia="宋体" w:cs="宋体"/>
                <w:b/>
              </w:rPr>
              <w:t xml:space="preserve">    2.索尔思有哪些核心竞争力？</w:t>
            </w:r>
            <w:r>
              <w:rPr>
                <w:rFonts w:ascii="宋体" w:hAnsi="宋体" w:eastAsia="宋体" w:cs="宋体"/>
                <w:b/>
              </w:rPr>
              <w:br w:type="textWrapping"/>
            </w:r>
            <w:r>
              <w:rPr>
                <w:rFonts w:ascii="宋体" w:hAnsi="宋体" w:eastAsia="宋体" w:cs="宋体"/>
                <w:b w:val="0"/>
              </w:rPr>
              <w:t xml:space="preserve">    答:你好，主要有如下几点：一、</w:t>
            </w:r>
            <w:r>
              <w:rPr>
                <w:rFonts w:ascii="宋体" w:hAnsi="宋体" w:eastAsia="宋体" w:cs="宋体"/>
                <w:b w:val="0"/>
              </w:rPr>
              <w:tab/>
              <w:t>全球领先的光芯片、光组件、光模块解决方案厂商
1、</w:t>
            </w:r>
            <w:r>
              <w:rPr>
                <w:rFonts w:ascii="宋体" w:hAnsi="宋体" w:eastAsia="宋体" w:cs="宋体"/>
                <w:b w:val="0"/>
              </w:rPr>
              <w:tab/>
              <w:t>拥有国际化的业务，在中国、美国、欧洲、亚洲均有业务，分地区收入更加均衡，经营风险较低；
2、</w:t>
            </w:r>
            <w:r>
              <w:rPr>
                <w:rFonts w:ascii="宋体" w:hAnsi="宋体" w:eastAsia="宋体" w:cs="宋体"/>
                <w:b w:val="0"/>
              </w:rPr>
              <w:tab/>
              <w:t>国际领先的芯片自主研发能力和作为独立产品的输出能力。
二、</w:t>
            </w:r>
            <w:r>
              <w:rPr>
                <w:rFonts w:ascii="宋体" w:hAnsi="宋体" w:eastAsia="宋体" w:cs="宋体"/>
                <w:b w:val="0"/>
              </w:rPr>
              <w:tab/>
              <w:t>行业稀缺的全流程生产模式
1、</w:t>
            </w:r>
            <w:r>
              <w:rPr>
                <w:rFonts w:ascii="宋体" w:hAnsi="宋体" w:eastAsia="宋体" w:cs="宋体"/>
                <w:b w:val="0"/>
              </w:rPr>
              <w:tab/>
              <w:t>行业少见的全流程垂直整合IDM；
2、</w:t>
            </w:r>
            <w:r>
              <w:rPr>
                <w:rFonts w:ascii="宋体" w:hAnsi="宋体" w:eastAsia="宋体" w:cs="宋体"/>
                <w:b w:val="0"/>
              </w:rPr>
              <w:tab/>
              <w:t>集激光器及检测器芯片制造、光组件生产、光模块设计和组装测试于一体。
三、</w:t>
            </w:r>
            <w:r>
              <w:rPr>
                <w:rFonts w:ascii="宋体" w:hAnsi="宋体" w:eastAsia="宋体" w:cs="宋体"/>
                <w:b w:val="0"/>
              </w:rPr>
              <w:tab/>
              <w:t>成熟且备受欢迎的产品和服务，并拥有极大潜力的产品储备
1、</w:t>
            </w:r>
            <w:r>
              <w:rPr>
                <w:rFonts w:ascii="宋体" w:hAnsi="宋体" w:eastAsia="宋体" w:cs="宋体"/>
                <w:b w:val="0"/>
              </w:rPr>
              <w:tab/>
              <w:t>涵盖无线通信、传输网络、数据中心、固网宽带和激光雷达芯片；
2、</w:t>
            </w:r>
            <w:r>
              <w:rPr>
                <w:rFonts w:ascii="宋体" w:hAnsi="宋体" w:eastAsia="宋体" w:cs="宋体"/>
                <w:b w:val="0"/>
              </w:rPr>
              <w:tab/>
              <w:t>长距高速产品能力强，并不断有新的产品储备。
四、</w:t>
            </w:r>
            <w:r>
              <w:rPr>
                <w:rFonts w:ascii="宋体" w:hAnsi="宋体" w:eastAsia="宋体" w:cs="宋体"/>
                <w:b w:val="0"/>
              </w:rPr>
              <w:tab/>
              <w:t>庞大、知名且高粘度的优质客户群
长期服务电信与数通全球顶级客户：华为，爱立信、诺基亚、三星、新三、中兴、锐捷；微软、谷歌、亚力士、讯远、推特、亚马逊等。谢谢关注！</w:t>
            </w:r>
            <w:r>
              <w:rPr>
                <w:rFonts w:ascii="宋体" w:hAnsi="宋体" w:eastAsia="宋体" w:cs="宋体"/>
                <w:b w:val="0"/>
              </w:rPr>
              <w:br w:type="textWrapping"/>
            </w:r>
            <w:r>
              <w:rPr>
                <w:rFonts w:ascii="宋体" w:hAnsi="宋体" w:eastAsia="宋体" w:cs="宋体"/>
                <w:b/>
              </w:rPr>
              <w:t xml:space="preserve">    3.索尔思未来发展方向？</w:t>
            </w:r>
            <w:r>
              <w:rPr>
                <w:rFonts w:ascii="宋体" w:hAnsi="宋体" w:eastAsia="宋体" w:cs="宋体"/>
                <w:b/>
              </w:rPr>
              <w:br w:type="textWrapping"/>
            </w:r>
            <w:r>
              <w:rPr>
                <w:rFonts w:ascii="宋体" w:hAnsi="宋体" w:eastAsia="宋体" w:cs="宋体"/>
                <w:b w:val="0"/>
              </w:rPr>
              <w:t xml:space="preserve">    答:你好，经过新的经营管理团队对索尔思的重新梳理和一系列改革，公司的生产经营已走上正轨，并依靠自身全流程垂直整合IDM模式进一步提高市场占有率，争取早日实现IPO。感谢关注！</w:t>
            </w:r>
            <w:r>
              <w:rPr>
                <w:rFonts w:ascii="宋体" w:hAnsi="宋体" w:eastAsia="宋体" w:cs="宋体"/>
                <w:b w:val="0"/>
              </w:rPr>
              <w:br w:type="textWrapping"/>
            </w:r>
            <w:r>
              <w:rPr>
                <w:rFonts w:ascii="宋体" w:hAnsi="宋体" w:eastAsia="宋体" w:cs="宋体"/>
                <w:b/>
              </w:rPr>
              <w:t xml:space="preserve">    4.公司为何卖掉一村资本？</w:t>
            </w:r>
            <w:r>
              <w:rPr>
                <w:rFonts w:ascii="宋体" w:hAnsi="宋体" w:eastAsia="宋体" w:cs="宋体"/>
                <w:b/>
              </w:rPr>
              <w:br w:type="textWrapping"/>
            </w:r>
            <w:r>
              <w:rPr>
                <w:rFonts w:ascii="宋体" w:hAnsi="宋体" w:eastAsia="宋体" w:cs="宋体"/>
                <w:b w:val="0"/>
              </w:rPr>
              <w:t xml:space="preserve">    答:您好，公司于2015年在上海全资设立了一村资本平台公司，作为公司金融转型的载体和核心投资平台，通过对各类金融牌照公司的投资，辅以协助中国企业进行产业升级，逐步打造成一流的并购基金、资产管理以至金融控股平台，最终实现公司金融控股平台战略转型的目标。
2018年，针对金融投资业务过热的经济发展情况，国家从政策层面提出要防范金融风险，从中央到地方，从政府到民间都在呼吁金融资本需要脱虚向实。金控平台尤其是民营金控平台一时成为监管限制的目标。宏观政策已不再鼓励和允许公司乃至一村资本继续转型为金融控股平台。因此2018年年末起，一村资本在市场上广泛寻找战略投资者，以谋求一村资本从公司的合并范围内出表，更好地促进其可持续发展。公司没有卖掉一村资本，只是对外转让了部分股权，仍为一村资本第二大股东。感谢您的关注。</w:t>
            </w:r>
            <w:r>
              <w:rPr>
                <w:rFonts w:ascii="宋体" w:hAnsi="宋体" w:eastAsia="宋体" w:cs="宋体"/>
                <w:b w:val="0"/>
              </w:rPr>
              <w:br w:type="textWrapping"/>
            </w:r>
            <w:r>
              <w:rPr>
                <w:rFonts w:ascii="宋体" w:hAnsi="宋体" w:eastAsia="宋体" w:cs="宋体"/>
                <w:b/>
              </w:rPr>
              <w:t xml:space="preserve">    5.公司未来向那里发展</w:t>
            </w:r>
            <w:r>
              <w:rPr>
                <w:rFonts w:ascii="宋体" w:hAnsi="宋体" w:eastAsia="宋体" w:cs="宋体"/>
                <w:b/>
              </w:rPr>
              <w:br w:type="textWrapping"/>
            </w:r>
            <w:r>
              <w:rPr>
                <w:rFonts w:ascii="宋体" w:hAnsi="宋体" w:eastAsia="宋体" w:cs="宋体"/>
                <w:b w:val="0"/>
              </w:rPr>
              <w:t xml:space="preserve">    答:你好，公司将立足现有的主营业务稳定发展，稳存量、抓增量。并根据国家经济形势结合公司实际，审慎研究和充分论证，制订公司产融结合的战略目标。将“处于先进产业，体量规模适宜，具有可控技术特征的产业资产”作为公司产业转型的方向。感谢关注！</w:t>
            </w:r>
            <w:r>
              <w:rPr>
                <w:rFonts w:ascii="宋体" w:hAnsi="宋体" w:eastAsia="宋体" w:cs="宋体"/>
                <w:b w:val="0"/>
              </w:rPr>
              <w:br w:type="textWrapping"/>
            </w:r>
            <w:r>
              <w:rPr>
                <w:rFonts w:ascii="宋体" w:hAnsi="宋体" w:eastAsia="宋体" w:cs="宋体"/>
                <w:b/>
              </w:rPr>
              <w:t xml:space="preserve">    6.财总好，公司2021年营业收入同比增长2.65%，涨幅微小，请问能否预估今年营收增长趋势如何？</w:t>
            </w:r>
            <w:r>
              <w:rPr>
                <w:rFonts w:ascii="宋体" w:hAnsi="宋体" w:eastAsia="宋体" w:cs="宋体"/>
                <w:b/>
              </w:rPr>
              <w:br w:type="textWrapping"/>
            </w:r>
            <w:r>
              <w:rPr>
                <w:rFonts w:ascii="宋体" w:hAnsi="宋体" w:eastAsia="宋体" w:cs="宋体"/>
                <w:b w:val="0"/>
              </w:rPr>
              <w:t xml:space="preserve">    答:你好，公司将在对应报告期的定期报告中披露经营情况，请关注。感谢关注！</w:t>
            </w:r>
            <w:r>
              <w:rPr>
                <w:rFonts w:ascii="宋体" w:hAnsi="宋体" w:eastAsia="宋体" w:cs="宋体"/>
                <w:b w:val="0"/>
              </w:rPr>
              <w:br w:type="textWrapping"/>
            </w:r>
            <w:r>
              <w:rPr>
                <w:rFonts w:ascii="宋体" w:hAnsi="宋体" w:eastAsia="宋体" w:cs="宋体"/>
                <w:b/>
              </w:rPr>
              <w:t xml:space="preserve">    7.人民币贬值是否会对公司主营化纤产生正面影响？</w:t>
            </w:r>
            <w:r>
              <w:rPr>
                <w:rFonts w:ascii="宋体" w:hAnsi="宋体" w:eastAsia="宋体" w:cs="宋体"/>
                <w:b/>
              </w:rPr>
              <w:br w:type="textWrapping"/>
            </w:r>
            <w:r>
              <w:rPr>
                <w:rFonts w:ascii="宋体" w:hAnsi="宋体" w:eastAsia="宋体" w:cs="宋体"/>
                <w:b w:val="0"/>
              </w:rPr>
              <w:t xml:space="preserve">    答:您好！人民币贬值对公司出口业务影响不大。谢谢关注！</w:t>
            </w:r>
            <w:r>
              <w:rPr>
                <w:rFonts w:ascii="宋体" w:hAnsi="宋体" w:eastAsia="宋体" w:cs="宋体"/>
                <w:b w:val="0"/>
              </w:rPr>
              <w:br w:type="textWrapping"/>
            </w:r>
            <w:r>
              <w:rPr>
                <w:rFonts w:ascii="宋体" w:hAnsi="宋体" w:eastAsia="宋体" w:cs="宋体"/>
                <w:b/>
              </w:rPr>
              <w:t xml:space="preserve">    8.公司能否说明2021年经营活动产生的现金流量净额同比降低28.49%原因？</w:t>
            </w:r>
            <w:r>
              <w:rPr>
                <w:rFonts w:ascii="宋体" w:hAnsi="宋体" w:eastAsia="宋体" w:cs="宋体"/>
                <w:b/>
              </w:rPr>
              <w:br w:type="textWrapping"/>
            </w:r>
            <w:r>
              <w:rPr>
                <w:rFonts w:ascii="宋体" w:hAnsi="宋体" w:eastAsia="宋体" w:cs="宋体"/>
                <w:b w:val="0"/>
              </w:rPr>
              <w:t xml:space="preserve">    答:您好，经营活动产生的现金流量净额本期比上年同期减少了128.49%，主要原因是本期销售商品收到的现金比上年同期减少。谢谢关注！</w:t>
            </w:r>
            <w:r>
              <w:rPr>
                <w:rFonts w:ascii="宋体" w:hAnsi="宋体" w:eastAsia="宋体" w:cs="宋体"/>
                <w:b w:val="0"/>
              </w:rPr>
              <w:br w:type="textWrapping"/>
            </w:r>
            <w:r>
              <w:rPr>
                <w:rFonts w:ascii="宋体" w:hAnsi="宋体" w:eastAsia="宋体" w:cs="宋体"/>
                <w:b/>
              </w:rPr>
              <w:t xml:space="preserve">    9.贵公司是否有收购控股索尔思的计划？目前对外投资都有哪些</w:t>
            </w:r>
            <w:r>
              <w:rPr>
                <w:rFonts w:ascii="宋体" w:hAnsi="宋体" w:eastAsia="宋体" w:cs="宋体"/>
                <w:b/>
              </w:rPr>
              <w:br w:type="textWrapping"/>
            </w:r>
            <w:r>
              <w:rPr>
                <w:rFonts w:ascii="宋体" w:hAnsi="宋体" w:eastAsia="宋体" w:cs="宋体"/>
                <w:b w:val="0"/>
              </w:rPr>
              <w:t xml:space="preserve">    答:您好，公司目前主要对外投资项目为一村资本、联储证券、稠州银行、索尔思光电项目等，感谢您的关注。</w:t>
            </w:r>
            <w:r>
              <w:rPr>
                <w:rFonts w:ascii="宋体" w:hAnsi="宋体" w:eastAsia="宋体" w:cs="宋体"/>
                <w:b w:val="0"/>
              </w:rPr>
              <w:br w:type="textWrapping"/>
            </w:r>
            <w:r>
              <w:rPr>
                <w:rFonts w:ascii="宋体" w:hAnsi="宋体" w:eastAsia="宋体" w:cs="宋体"/>
                <w:b/>
              </w:rPr>
              <w:t xml:space="preserve">    10.董事长您好，引进凝秀建设是战略考虑 ？还是华西集团为了还债务？听说现在华西集团负债有500个亿，集团会不会为了自己而牺牲上市公司的利益</w:t>
            </w:r>
            <w:r>
              <w:rPr>
                <w:rFonts w:ascii="宋体" w:hAnsi="宋体" w:eastAsia="宋体" w:cs="宋体"/>
                <w:b/>
              </w:rPr>
              <w:br w:type="textWrapping"/>
            </w:r>
            <w:r>
              <w:rPr>
                <w:rFonts w:ascii="宋体" w:hAnsi="宋体" w:eastAsia="宋体" w:cs="宋体"/>
                <w:b w:val="0"/>
              </w:rPr>
              <w:t xml:space="preserve">    答:您好，华西集团基于调整自身经营模式，优化产业结构，优化上市公司股权结构的需求，通过协议转让方式减持部分上市公司股份，感谢您对公司的关注。</w:t>
            </w:r>
            <w:r>
              <w:rPr>
                <w:rFonts w:ascii="宋体" w:hAnsi="宋体" w:eastAsia="宋体" w:cs="宋体"/>
                <w:b w:val="0"/>
              </w:rPr>
              <w:br w:type="textWrapping"/>
            </w:r>
            <w:r>
              <w:rPr>
                <w:rFonts w:ascii="宋体" w:hAnsi="宋体" w:eastAsia="宋体" w:cs="宋体"/>
                <w:b/>
              </w:rPr>
              <w:t xml:space="preserve">    11.董秘好，目前化纤行业发展环境如何？公司能否应对国内外需求形势变化，满足市场需求？</w:t>
            </w:r>
            <w:r>
              <w:rPr>
                <w:rFonts w:ascii="宋体" w:hAnsi="宋体" w:eastAsia="宋体" w:cs="宋体"/>
                <w:b/>
              </w:rPr>
              <w:br w:type="textWrapping"/>
            </w:r>
            <w:r>
              <w:rPr>
                <w:rFonts w:ascii="宋体" w:hAnsi="宋体" w:eastAsia="宋体" w:cs="宋体"/>
                <w:b w:val="0"/>
              </w:rPr>
              <w:t xml:space="preserve">    答:您好，当前，我国纺织行业正处于转型升级的关键时期，然而挑战与机遇并存，行业面临原燃料成本上升、环保与节能压力大、国际形势复杂等诸多挑战，智能制造和绿色制造将成为行业转型升级和企业提质增必然选择。随着纤维应用领域的不断扩展、消费观念和能力的增强，全球的纤维加工总量仍以一定的速度增长。产品的高性能化、差别化、可再生等将是一众传统化纤生产企业发力的方向，这必将给企业带来更丰厚的业绩回报的同时，将整个行业推向新的台阶。谢谢关注！</w:t>
            </w:r>
            <w:r>
              <w:rPr>
                <w:rFonts w:ascii="宋体" w:hAnsi="宋体" w:eastAsia="宋体" w:cs="宋体"/>
                <w:b w:val="0"/>
              </w:rPr>
              <w:br w:type="textWrapping"/>
            </w:r>
            <w:r>
              <w:rPr>
                <w:rFonts w:ascii="宋体" w:hAnsi="宋体" w:eastAsia="宋体" w:cs="宋体"/>
                <w:b/>
              </w:rPr>
              <w:t xml:space="preserve">    12.2021年公司在技术创新方面有哪些突破？</w:t>
            </w:r>
            <w:r>
              <w:rPr>
                <w:rFonts w:ascii="宋体" w:hAnsi="宋体" w:eastAsia="宋体" w:cs="宋体"/>
                <w:b/>
              </w:rPr>
              <w:br w:type="textWrapping"/>
            </w:r>
            <w:r>
              <w:rPr>
                <w:rFonts w:ascii="宋体" w:hAnsi="宋体" w:eastAsia="宋体" w:cs="宋体"/>
                <w:b w:val="0"/>
              </w:rPr>
              <w:t xml:space="preserve">    答:您好，详情请参阅公司2021年年度报告。谢谢关注！</w:t>
            </w:r>
            <w:r>
              <w:rPr>
                <w:rFonts w:ascii="宋体" w:hAnsi="宋体" w:eastAsia="宋体" w:cs="宋体"/>
                <w:b w:val="0"/>
              </w:rPr>
              <w:br w:type="textWrapping"/>
            </w:r>
            <w:r>
              <w:rPr>
                <w:rFonts w:ascii="宋体" w:hAnsi="宋体" w:eastAsia="宋体" w:cs="宋体"/>
                <w:b/>
              </w:rPr>
              <w:t xml:space="preserve">    13.请问公司出口俄罗斯产品，是否受到俄乌冲突增加销量</w:t>
            </w:r>
            <w:r>
              <w:rPr>
                <w:rFonts w:ascii="宋体" w:hAnsi="宋体" w:eastAsia="宋体" w:cs="宋体"/>
                <w:b/>
              </w:rPr>
              <w:br w:type="textWrapping"/>
            </w:r>
            <w:r>
              <w:rPr>
                <w:rFonts w:ascii="宋体" w:hAnsi="宋体" w:eastAsia="宋体" w:cs="宋体"/>
                <w:b w:val="0"/>
              </w:rPr>
              <w:t xml:space="preserve">    答:您好，公司产品主要出口欧盟、东南亚国家及地区！谢谢关注</w:t>
            </w:r>
            <w:r>
              <w:rPr>
                <w:rFonts w:ascii="宋体" w:hAnsi="宋体" w:eastAsia="宋体" w:cs="宋体"/>
                <w:b w:val="0"/>
              </w:rPr>
              <w:br w:type="textWrapping"/>
            </w:r>
            <w:r>
              <w:rPr>
                <w:rFonts w:ascii="宋体" w:hAnsi="宋体" w:eastAsia="宋体" w:cs="宋体"/>
                <w:b/>
              </w:rPr>
              <w:t xml:space="preserve">    14.贵公司对联储证券投资占比多少？是否产生收益？</w:t>
            </w:r>
            <w:r>
              <w:rPr>
                <w:rFonts w:ascii="宋体" w:hAnsi="宋体" w:eastAsia="宋体" w:cs="宋体"/>
                <w:b/>
              </w:rPr>
              <w:br w:type="textWrapping"/>
            </w:r>
            <w:r>
              <w:rPr>
                <w:rFonts w:ascii="宋体" w:hAnsi="宋体" w:eastAsia="宋体" w:cs="宋体"/>
                <w:b w:val="0"/>
              </w:rPr>
              <w:t xml:space="preserve">    答:您好！2021年末公司对联储证券有限公司的投资占比为14.77%，对其采用权益法核算，2021年度实现投资收益469.20万元。谢谢关注！</w:t>
            </w:r>
            <w:r>
              <w:rPr>
                <w:rFonts w:ascii="宋体" w:hAnsi="宋体" w:eastAsia="宋体" w:cs="宋体"/>
                <w:b w:val="0"/>
              </w:rPr>
              <w:br w:type="textWrapping"/>
            </w:r>
            <w:r>
              <w:rPr>
                <w:rFonts w:ascii="宋体" w:hAnsi="宋体" w:eastAsia="宋体" w:cs="宋体"/>
                <w:b/>
              </w:rPr>
              <w:t xml:space="preserve">    15.作为老牌的  光模块公司，为啥 国内的其他上市的光模块公司都没有一家亏损，然而 索尔思连续亏损，在国家大力发展数据中心的时机，今年能由亏转盈吗？</w:t>
            </w:r>
            <w:r>
              <w:rPr>
                <w:rFonts w:ascii="宋体" w:hAnsi="宋体" w:eastAsia="宋体" w:cs="宋体"/>
                <w:b/>
              </w:rPr>
              <w:br w:type="textWrapping"/>
            </w:r>
            <w:r>
              <w:rPr>
                <w:rFonts w:ascii="宋体" w:hAnsi="宋体" w:eastAsia="宋体" w:cs="宋体"/>
                <w:b w:val="0"/>
              </w:rPr>
              <w:t xml:space="preserve">    答:你好：索尔思之前的发展受到了经营管理层不稳定的影响，导致未能持续形成竞争力。2021年索尔思经营层是盈利的，持股层由于各项成本影响未能实现盈利。感谢关注！</w:t>
            </w:r>
            <w:r>
              <w:rPr>
                <w:rFonts w:ascii="宋体" w:hAnsi="宋体" w:eastAsia="宋体" w:cs="宋体"/>
                <w:b w:val="0"/>
              </w:rPr>
              <w:br w:type="textWrapping"/>
            </w:r>
            <w:r>
              <w:rPr>
                <w:rFonts w:ascii="宋体" w:hAnsi="宋体" w:eastAsia="宋体" w:cs="宋体"/>
                <w:b/>
              </w:rPr>
              <w:t xml:space="preserve">    16.公司涤纶化纤业务产品在国内外市场占有率分别是多少？是否能保持稳定递增态势？</w:t>
            </w:r>
            <w:r>
              <w:rPr>
                <w:rFonts w:ascii="宋体" w:hAnsi="宋体" w:eastAsia="宋体" w:cs="宋体"/>
                <w:b/>
              </w:rPr>
              <w:br w:type="textWrapping"/>
            </w:r>
            <w:r>
              <w:rPr>
                <w:rFonts w:ascii="宋体" w:hAnsi="宋体" w:eastAsia="宋体" w:cs="宋体"/>
                <w:b w:val="0"/>
              </w:rPr>
              <w:t xml:space="preserve">    答:你好，关于公司产品国内外市场占有率未有官方数据，公司将持续努力争取保持稳定递增态势。谢谢关注！</w:t>
            </w:r>
            <w:r>
              <w:rPr>
                <w:rFonts w:ascii="宋体" w:hAnsi="宋体" w:eastAsia="宋体" w:cs="宋体"/>
                <w:b w:val="0"/>
              </w:rPr>
              <w:br w:type="textWrapping"/>
            </w:r>
            <w:r>
              <w:rPr>
                <w:rFonts w:ascii="宋体" w:hAnsi="宋体" w:eastAsia="宋体" w:cs="宋体"/>
                <w:b/>
              </w:rPr>
              <w:t xml:space="preserve">    17.最近，中央提出建设统一的大市场，公司作为仓储港口区域龙头企业，有何具体响应落实措施呢？</w:t>
            </w:r>
            <w:r>
              <w:rPr>
                <w:rFonts w:ascii="宋体" w:hAnsi="宋体" w:eastAsia="宋体" w:cs="宋体"/>
                <w:b/>
              </w:rPr>
              <w:br w:type="textWrapping"/>
            </w:r>
            <w:r>
              <w:rPr>
                <w:rFonts w:ascii="宋体" w:hAnsi="宋体" w:eastAsia="宋体" w:cs="宋体"/>
                <w:b w:val="0"/>
              </w:rPr>
              <w:t xml:space="preserve">    答:你好：公司将在港口码头运营智能化方面持续投入，为提高安全、环保、管理、业务等方面赋能，增强核心竞争力的同时，最大程度降低突发事件如新冠疫情等
对业务开展的影响。并将深入贯彻国家关于生态文明、绿色发展及碳达峰、碳中和的决策部署，推进绿色港口建设，打造“环保、安全、诚信、可靠”的码头港
口品牌，为促进江苏“世界一流港口”建设和高质量发展贡献力量。感谢关注！</w:t>
            </w:r>
            <w:r>
              <w:rPr>
                <w:rFonts w:ascii="宋体" w:hAnsi="宋体" w:eastAsia="宋体" w:cs="宋体"/>
                <w:b w:val="0"/>
              </w:rPr>
              <w:br w:type="textWrapping"/>
            </w:r>
            <w:r>
              <w:rPr>
                <w:rFonts w:ascii="宋体" w:hAnsi="宋体" w:eastAsia="宋体" w:cs="宋体"/>
                <w:b/>
              </w:rPr>
              <w:t xml:space="preserve">    18.原公司管理层是否仍持有公司股份？虽然知道这不属于强制披露的信息，但公司可以通过此举增强市场信心。</w:t>
            </w:r>
            <w:r>
              <w:rPr>
                <w:rFonts w:ascii="宋体" w:hAnsi="宋体" w:eastAsia="宋体" w:cs="宋体"/>
                <w:b/>
              </w:rPr>
              <w:br w:type="textWrapping"/>
            </w:r>
            <w:r>
              <w:rPr>
                <w:rFonts w:ascii="宋体" w:hAnsi="宋体" w:eastAsia="宋体" w:cs="宋体"/>
                <w:b w:val="0"/>
              </w:rPr>
              <w:t xml:space="preserve">    答:你好：总经理李满良先生持有公司16.74万股股份。感谢你的建议，谢谢关注！</w:t>
            </w:r>
            <w:r>
              <w:rPr>
                <w:rFonts w:ascii="宋体" w:hAnsi="宋体" w:eastAsia="宋体" w:cs="宋体"/>
                <w:b w:val="0"/>
              </w:rPr>
              <w:br w:type="textWrapping"/>
            </w:r>
            <w:r>
              <w:rPr>
                <w:rFonts w:ascii="宋体" w:hAnsi="宋体" w:eastAsia="宋体" w:cs="宋体"/>
                <w:b/>
              </w:rPr>
              <w:t xml:space="preserve">    19.董秘好，请问公司石化仓储业务区域分布情况如何？是否计划持续扩充业务区域范围？2021年码头仓储业务总量是多少？是否受疫情影响？</w:t>
            </w:r>
            <w:r>
              <w:rPr>
                <w:rFonts w:ascii="宋体" w:hAnsi="宋体" w:eastAsia="宋体" w:cs="宋体"/>
                <w:b/>
              </w:rPr>
              <w:br w:type="textWrapping"/>
            </w:r>
            <w:r>
              <w:rPr>
                <w:rFonts w:ascii="宋体" w:hAnsi="宋体" w:eastAsia="宋体" w:cs="宋体"/>
                <w:b w:val="0"/>
              </w:rPr>
              <w:t xml:space="preserve">    答:你好：公司石化仓储业务立足长江码头辐射长三角，2021年码头公司满库容周转，并通过外租库等方式提升盈利水平，实现营业收入2.8亿元，同比增长54.64%；净利润9,956万元，同比增长8.9%。目前，公司生产经营正常，受疫情影响实行封闭管理，提货车辆受阻偏小，进货船不受影响。感谢关注！</w:t>
            </w:r>
            <w:r>
              <w:rPr>
                <w:rFonts w:ascii="宋体" w:hAnsi="宋体" w:eastAsia="宋体" w:cs="宋体"/>
                <w:b w:val="0"/>
              </w:rPr>
              <w:br w:type="textWrapping"/>
            </w:r>
            <w:r>
              <w:rPr>
                <w:rFonts w:ascii="宋体" w:hAnsi="宋体" w:eastAsia="宋体" w:cs="宋体"/>
                <w:b/>
              </w:rPr>
              <w:t xml:space="preserve">    20.公司主要产品涤纶短纤维目前产量如何？能否达到设计产能产量？后续还能再扩大产能利用率吗？</w:t>
            </w:r>
            <w:r>
              <w:rPr>
                <w:rFonts w:ascii="宋体" w:hAnsi="宋体" w:eastAsia="宋体" w:cs="宋体"/>
                <w:b/>
              </w:rPr>
              <w:br w:type="textWrapping"/>
            </w:r>
            <w:r>
              <w:rPr>
                <w:rFonts w:ascii="宋体" w:hAnsi="宋体" w:eastAsia="宋体" w:cs="宋体"/>
                <w:b w:val="0"/>
              </w:rPr>
              <w:t xml:space="preserve">    答:你好：公司涤纶短纤维产能为40万吨/年，降本增效、扩大产能利用率是公司不断的追求。感谢关注！</w:t>
            </w:r>
            <w:r>
              <w:rPr>
                <w:rFonts w:ascii="宋体" w:hAnsi="宋体" w:eastAsia="宋体" w:cs="宋体"/>
                <w:b w:val="0"/>
              </w:rPr>
              <w:br w:type="textWrapping"/>
            </w:r>
            <w:r>
              <w:rPr>
                <w:rFonts w:ascii="宋体" w:hAnsi="宋体" w:eastAsia="宋体" w:cs="宋体"/>
                <w:b/>
              </w:rPr>
              <w:t xml:space="preserve">    21.华西股份从高位腰斩到如今不足五元，公司及管理层以及村民，是否有回购公司股票意向？</w:t>
            </w:r>
            <w:r>
              <w:rPr>
                <w:rFonts w:ascii="宋体" w:hAnsi="宋体" w:eastAsia="宋体" w:cs="宋体"/>
                <w:b/>
              </w:rPr>
              <w:br w:type="textWrapping"/>
            </w:r>
            <w:r>
              <w:rPr>
                <w:rFonts w:ascii="宋体" w:hAnsi="宋体" w:eastAsia="宋体" w:cs="宋体"/>
                <w:b w:val="0"/>
              </w:rPr>
              <w:t xml:space="preserve">    答:您好，公司所有的信息均以在指定媒体披露的为准，感谢您的关注。</w:t>
            </w:r>
            <w:r>
              <w:rPr>
                <w:rFonts w:ascii="宋体" w:hAnsi="宋体" w:eastAsia="宋体" w:cs="宋体"/>
                <w:b w:val="0"/>
              </w:rPr>
              <w:br w:type="textWrapping"/>
            </w:r>
            <w:r>
              <w:rPr>
                <w:rFonts w:ascii="宋体" w:hAnsi="宋体" w:eastAsia="宋体" w:cs="宋体"/>
                <w:b/>
              </w:rPr>
              <w:t xml:space="preserve">    22.请问公司区别于同行业竞争者的核心竞争力有哪些？</w:t>
            </w:r>
            <w:r>
              <w:rPr>
                <w:rFonts w:ascii="宋体" w:hAnsi="宋体" w:eastAsia="宋体" w:cs="宋体"/>
                <w:b/>
              </w:rPr>
              <w:br w:type="textWrapping"/>
            </w:r>
            <w:r>
              <w:rPr>
                <w:rFonts w:ascii="宋体" w:hAnsi="宋体" w:eastAsia="宋体" w:cs="宋体"/>
                <w:b w:val="0"/>
              </w:rPr>
              <w:t xml:space="preserve">    答:你好：详见公司披露的2021年年度报告。感谢关注！</w:t>
            </w:r>
            <w:r>
              <w:rPr>
                <w:rFonts w:ascii="宋体" w:hAnsi="宋体" w:eastAsia="宋体" w:cs="宋体"/>
                <w:b w:val="0"/>
              </w:rPr>
              <w:br w:type="textWrapping"/>
            </w:r>
            <w:r>
              <w:rPr>
                <w:rFonts w:ascii="宋体" w:hAnsi="宋体" w:eastAsia="宋体" w:cs="宋体"/>
                <w:b/>
              </w:rPr>
              <w:t xml:space="preserve">    23.公司目前成本控制情况如何？是否受疫情影响？</w:t>
            </w:r>
            <w:r>
              <w:rPr>
                <w:rFonts w:ascii="宋体" w:hAnsi="宋体" w:eastAsia="宋体" w:cs="宋体"/>
                <w:b/>
              </w:rPr>
              <w:br w:type="textWrapping"/>
            </w:r>
            <w:r>
              <w:rPr>
                <w:rFonts w:ascii="宋体" w:hAnsi="宋体" w:eastAsia="宋体" w:cs="宋体"/>
                <w:b w:val="0"/>
              </w:rPr>
              <w:t xml:space="preserve">    答:您好，目前，在政府的支持和公司管理层及全体员工的努力下，公司下属特种化纤厂和化工码头公司实行完全闭环管理，生产经营活动正常开展。谢谢关注！</w:t>
            </w:r>
            <w:r>
              <w:rPr>
                <w:rFonts w:ascii="宋体" w:hAnsi="宋体" w:eastAsia="宋体" w:cs="宋体"/>
                <w:b w:val="0"/>
              </w:rPr>
              <w:br w:type="textWrapping"/>
            </w:r>
            <w:r>
              <w:rPr>
                <w:rFonts w:ascii="宋体" w:hAnsi="宋体" w:eastAsia="宋体" w:cs="宋体"/>
                <w:b/>
              </w:rPr>
              <w:t xml:space="preserve">    24.请问公司目前产品研发投入多少？产品技术有哪些突破？</w:t>
            </w:r>
            <w:r>
              <w:rPr>
                <w:rFonts w:ascii="宋体" w:hAnsi="宋体" w:eastAsia="宋体" w:cs="宋体"/>
                <w:b/>
              </w:rPr>
              <w:br w:type="textWrapping"/>
            </w:r>
            <w:r>
              <w:rPr>
                <w:rFonts w:ascii="宋体" w:hAnsi="宋体" w:eastAsia="宋体" w:cs="宋体"/>
                <w:b w:val="0"/>
              </w:rPr>
              <w:t xml:space="preserve">    答:你好：具体情况见公司披露的2021年年度报告。感谢关注！</w:t>
            </w:r>
            <w:r>
              <w:rPr>
                <w:rFonts w:ascii="宋体" w:hAnsi="宋体" w:eastAsia="宋体" w:cs="宋体"/>
                <w:b w:val="0"/>
              </w:rPr>
              <w:br w:type="textWrapping"/>
            </w:r>
            <w:r>
              <w:rPr>
                <w:rFonts w:ascii="宋体" w:hAnsi="宋体" w:eastAsia="宋体" w:cs="宋体"/>
                <w:b/>
              </w:rPr>
              <w:t xml:space="preserve">    25.董秘好，公司目前下游市场需求情况可以介绍一下吗？</w:t>
            </w:r>
            <w:r>
              <w:rPr>
                <w:rFonts w:ascii="宋体" w:hAnsi="宋体" w:eastAsia="宋体" w:cs="宋体"/>
                <w:b/>
              </w:rPr>
              <w:br w:type="textWrapping"/>
            </w:r>
            <w:r>
              <w:rPr>
                <w:rFonts w:ascii="宋体" w:hAnsi="宋体" w:eastAsia="宋体" w:cs="宋体"/>
                <w:b w:val="0"/>
              </w:rPr>
              <w:t xml:space="preserve">    答:你好：国内受疫情影响，物流运输受阻，终端销售不畅，需求订单显著弱于预期。在成本与需求双重压制下，聚酯产业链上下游价差大幅度压缩，导致一些工厂普遍降低原料库存并陆续开始减产，终端企业心态谨慎。感谢关注！</w:t>
            </w:r>
            <w:r>
              <w:rPr>
                <w:rFonts w:ascii="宋体" w:hAnsi="宋体" w:eastAsia="宋体" w:cs="宋体"/>
                <w:b w:val="0"/>
              </w:rPr>
              <w:br w:type="textWrapping"/>
            </w:r>
            <w:r>
              <w:rPr>
                <w:rFonts w:ascii="宋体" w:hAnsi="宋体" w:eastAsia="宋体" w:cs="宋体"/>
                <w:b/>
              </w:rPr>
              <w:t xml:space="preserve">    26.您好，公司2021年第三季度净利润出现亏损的原因是什么？</w:t>
            </w:r>
            <w:r>
              <w:rPr>
                <w:rFonts w:ascii="宋体" w:hAnsi="宋体" w:eastAsia="宋体" w:cs="宋体"/>
                <w:b/>
              </w:rPr>
              <w:br w:type="textWrapping"/>
            </w:r>
            <w:r>
              <w:rPr>
                <w:rFonts w:ascii="宋体" w:hAnsi="宋体" w:eastAsia="宋体" w:cs="宋体"/>
                <w:b w:val="0"/>
              </w:rPr>
              <w:t xml:space="preserve">    答:您好，公司2021年三季度净利润出现亏损的主要原因是三季度公司持有股票的公允价值变动收益减少，感谢您的关注。</w:t>
            </w:r>
            <w:r>
              <w:rPr>
                <w:rFonts w:ascii="宋体" w:hAnsi="宋体" w:eastAsia="宋体" w:cs="宋体"/>
                <w:b w:val="0"/>
              </w:rPr>
              <w:br w:type="textWrapping"/>
            </w:r>
            <w:r>
              <w:rPr>
                <w:rFonts w:ascii="宋体" w:hAnsi="宋体" w:eastAsia="宋体" w:cs="宋体"/>
                <w:b/>
              </w:rPr>
              <w:t xml:space="preserve">    27.夏季用电马上进入高峰期，是否会对公司产生负面影响，如果限电，公司有何应对措施，另外公司主营短纤，和其他化纤公司比较，贵公司有何核心竞争力</w:t>
            </w:r>
            <w:r>
              <w:rPr>
                <w:rFonts w:ascii="宋体" w:hAnsi="宋体" w:eastAsia="宋体" w:cs="宋体"/>
                <w:b/>
              </w:rPr>
              <w:br w:type="textWrapping"/>
            </w:r>
            <w:r>
              <w:rPr>
                <w:rFonts w:ascii="宋体" w:hAnsi="宋体" w:eastAsia="宋体" w:cs="宋体"/>
                <w:b w:val="0"/>
              </w:rPr>
              <w:t xml:space="preserve">    答:你好：目前供电量能够保证企业的正常生产，公司的化纤产品竞争力体现在差异化。感谢关注！</w:t>
            </w:r>
            <w:r>
              <w:rPr>
                <w:rFonts w:ascii="宋体" w:hAnsi="宋体" w:eastAsia="宋体" w:cs="宋体"/>
                <w:b w:val="0"/>
              </w:rPr>
              <w:br w:type="textWrapping"/>
            </w:r>
            <w:r>
              <w:rPr>
                <w:rFonts w:ascii="宋体" w:hAnsi="宋体" w:eastAsia="宋体" w:cs="宋体"/>
                <w:b/>
              </w:rPr>
              <w:t xml:space="preserve">    28.财总好，2021年公司归属于上市公司股东的净利润同比增长202.68%，涨幅较大，请分析一下利润增长的因素以及未来3年的预估情况？</w:t>
            </w:r>
            <w:r>
              <w:rPr>
                <w:rFonts w:ascii="宋体" w:hAnsi="宋体" w:eastAsia="宋体" w:cs="宋体"/>
                <w:b/>
              </w:rPr>
              <w:br w:type="textWrapping"/>
            </w:r>
            <w:r>
              <w:rPr>
                <w:rFonts w:ascii="宋体" w:hAnsi="宋体" w:eastAsia="宋体" w:cs="宋体"/>
                <w:b w:val="0"/>
              </w:rPr>
              <w:t xml:space="preserve">    答:你好：公司主营业务收入稳定增长，持有的江苏银行股票实现的利润同比增长。感谢关注！</w:t>
            </w:r>
            <w:r>
              <w:rPr>
                <w:rFonts w:ascii="宋体" w:hAnsi="宋体" w:eastAsia="宋体" w:cs="宋体"/>
                <w:b w:val="0"/>
              </w:rPr>
              <w:br w:type="textWrapping"/>
            </w:r>
            <w:r>
              <w:rPr>
                <w:rFonts w:ascii="宋体" w:hAnsi="宋体" w:eastAsia="宋体" w:cs="宋体"/>
                <w:b/>
              </w:rPr>
              <w:t xml:space="preserve">    29.请问股权转让已经到了哪一步了？</w:t>
            </w:r>
            <w:r>
              <w:rPr>
                <w:rFonts w:ascii="宋体" w:hAnsi="宋体" w:eastAsia="宋体" w:cs="宋体"/>
                <w:b/>
              </w:rPr>
              <w:br w:type="textWrapping"/>
            </w:r>
            <w:r>
              <w:rPr>
                <w:rFonts w:ascii="宋体" w:hAnsi="宋体" w:eastAsia="宋体" w:cs="宋体"/>
                <w:b w:val="0"/>
              </w:rPr>
              <w:t xml:space="preserve">    答:您好，华西集团协议转让股份事项需经深圳证券交易所进行合规性确认后，方能在中国证券登记结算有限责任公司深圳分公司办理股份协议转让过户手续。本次协议转让是否能够最终完成尚存在不确定性。公司将持续关注相关事项的进展，及时披露进展情况，感谢您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pPr>
              <w:pStyle w:val="12"/>
              <w:spacing w:before="1"/>
              <w:ind w:left="107"/>
              <w:rPr>
                <w:rFonts w:ascii="宋体" w:hAnsi="宋体" w:eastAsia="宋体" w:cs="宋体"/>
                <w:b/>
                <w:bCs/>
                <w:sz w:val="21"/>
              </w:rPr>
            </w:pPr>
            <w:r>
              <w:rPr>
                <w:rFonts w:hint="eastAsia" w:ascii="宋体" w:hAnsi="宋体" w:eastAsia="宋体" w:cs="宋体"/>
                <w:b/>
                <w:bCs/>
                <w:sz w:val="21"/>
              </w:rPr>
              <w:t>附件清单（如有）</w:t>
            </w:r>
          </w:p>
        </w:tc>
        <w:tc>
          <w:tcPr>
            <w:tcW w:w="5945" w:type="dxa"/>
            <w:vAlign w:val="center"/>
          </w:tcPr>
          <w:p>
            <w:pPr>
              <w:pStyle w:val="12"/>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pPr>
              <w:pStyle w:val="12"/>
              <w:spacing w:before="1"/>
              <w:ind w:left="107"/>
              <w:rPr>
                <w:rFonts w:ascii="宋体" w:hAnsi="宋体" w:eastAsia="宋体" w:cs="宋体"/>
                <w:b/>
                <w:bCs/>
                <w:sz w:val="21"/>
              </w:rPr>
            </w:pPr>
            <w:r>
              <w:rPr>
                <w:rFonts w:hint="eastAsia" w:ascii="宋体" w:hAnsi="宋体" w:eastAsia="宋体" w:cs="宋体"/>
                <w:b/>
                <w:bCs/>
                <w:sz w:val="21"/>
              </w:rPr>
              <w:t>日期</w:t>
            </w:r>
          </w:p>
        </w:tc>
        <w:tc>
          <w:tcPr>
            <w:tcW w:w="5945" w:type="dxa"/>
            <w:vAlign w:val="center"/>
          </w:tcPr>
          <w:p>
            <w:pPr>
              <w:pStyle w:val="12"/>
              <w:rPr>
                <w:rFonts w:ascii="宋体" w:hAnsi="宋体" w:eastAsia="宋体" w:cs="宋体"/>
                <w:sz w:val="21"/>
                <w:szCs w:val="21"/>
              </w:rPr>
            </w:pPr>
            <w:r>
              <w:rPr>
                <w:rFonts w:ascii="宋体" w:hAnsi="宋体" w:eastAsia="宋体" w:cs="宋体"/>
                <w:sz w:val="21"/>
                <w:szCs w:val="21"/>
              </w:rPr>
              <w:t>2022年05月10日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OGJmZjc0N2RjNzAzZDMwOWM5MTNkMjJhYWQ5MGY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68B4FE0"/>
    <w:rsid w:val="17A67110"/>
    <w:rsid w:val="1864189B"/>
    <w:rsid w:val="18D73A7D"/>
    <w:rsid w:val="19557370"/>
    <w:rsid w:val="1BD06B6A"/>
    <w:rsid w:val="1F782BDE"/>
    <w:rsid w:val="23317869"/>
    <w:rsid w:val="25650CAE"/>
    <w:rsid w:val="26406598"/>
    <w:rsid w:val="28080056"/>
    <w:rsid w:val="28734C1A"/>
    <w:rsid w:val="28C72DDD"/>
    <w:rsid w:val="29EE0E64"/>
    <w:rsid w:val="2EF90F16"/>
    <w:rsid w:val="2F125C63"/>
    <w:rsid w:val="302C3D0A"/>
    <w:rsid w:val="33DE31BB"/>
    <w:rsid w:val="389C49C0"/>
    <w:rsid w:val="39BC78F4"/>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A666D76"/>
    <w:rsid w:val="5B2253C2"/>
    <w:rsid w:val="603269D2"/>
    <w:rsid w:val="61A52BCA"/>
    <w:rsid w:val="67095496"/>
    <w:rsid w:val="67ED7463"/>
    <w:rsid w:val="681A546A"/>
    <w:rsid w:val="69CB37D4"/>
    <w:rsid w:val="6A0D5B9B"/>
    <w:rsid w:val="6A3B23B1"/>
    <w:rsid w:val="6AEA32DC"/>
    <w:rsid w:val="6CC24AB5"/>
    <w:rsid w:val="6D9271B2"/>
    <w:rsid w:val="6F134790"/>
    <w:rsid w:val="72446028"/>
    <w:rsid w:val="73076EC0"/>
    <w:rsid w:val="74210CA6"/>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3864</Words>
  <Characters>4061</Characters>
  <Lines>2</Lines>
  <Paragraphs>1</Paragraphs>
  <TotalTime>10</TotalTime>
  <ScaleCrop>false</ScaleCrop>
  <LinksUpToDate>false</LinksUpToDate>
  <CharactersWithSpaces>4382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陈杰川</cp:lastModifiedBy>
  <dcterms:modified xsi:type="dcterms:W3CDTF">2022-05-10T08:09:08Z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57D148DF2F764966BF4E1C38A6255FA2</vt:lpwstr>
  </property>
</Properties>
</file>